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7F4" w:rsidRDefault="004437F4" w:rsidP="004437F4">
      <w:pPr>
        <w:jc w:val="center"/>
        <w:rPr>
          <w:b/>
          <w:u w:val="single"/>
        </w:rPr>
      </w:pPr>
      <w:r>
        <w:rPr>
          <w:b/>
          <w:u w:val="single"/>
        </w:rPr>
        <w:t>Эвакуация из районов, подвергшихся разрушениям и действию вредных и опасных факторов.</w:t>
      </w:r>
    </w:p>
    <w:p w:rsidR="004437F4" w:rsidRDefault="004437F4" w:rsidP="004437F4">
      <w:pPr>
        <w:spacing w:after="0" w:line="240" w:lineRule="atLeast"/>
        <w:ind w:firstLine="284"/>
        <w:jc w:val="both"/>
      </w:pPr>
      <w:r w:rsidRPr="00B449D4">
        <w:t xml:space="preserve">Эвакуация – это один из эффективных способов защиты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ЧС природного и техногенного характера. Сущность эвакуации заключается в организованном перемещении населения и материальных и культурных ценностей в безопасные районы. В отдельных ситуациях (например, возникновение зон катастрофического затопления, длительное радиоактивное загрязнение местности с плотностями выше допустимых и другие) этот способ является единственно приемлемым способом защиты. Организация эвакуационных </w:t>
      </w:r>
      <w:proofErr w:type="gramStart"/>
      <w:r w:rsidRPr="00B449D4">
        <w:t>мероприятий</w:t>
      </w:r>
      <w:proofErr w:type="gramEnd"/>
      <w:r w:rsidRPr="00B449D4">
        <w:t xml:space="preserve"> как в условиях ЧС, так и в условиях военного времени в основном аналогична. </w:t>
      </w:r>
    </w:p>
    <w:p w:rsidR="004437F4" w:rsidRDefault="004437F4" w:rsidP="004437F4">
      <w:pPr>
        <w:spacing w:after="0" w:line="240" w:lineRule="atLeast"/>
        <w:ind w:firstLine="284"/>
        <w:jc w:val="both"/>
      </w:pPr>
      <w:r w:rsidRPr="00B449D4">
        <w:t>Виды эвакуации</w:t>
      </w:r>
    </w:p>
    <w:p w:rsidR="004437F4" w:rsidRPr="0065560E" w:rsidRDefault="004437F4" w:rsidP="004437F4">
      <w:pPr>
        <w:spacing w:after="0" w:line="240" w:lineRule="atLeast"/>
        <w:ind w:firstLine="284"/>
        <w:jc w:val="both"/>
        <w:rPr>
          <w:u w:val="single"/>
        </w:rPr>
      </w:pPr>
      <w:r w:rsidRPr="0065560E">
        <w:rPr>
          <w:u w:val="single"/>
        </w:rPr>
        <w:t xml:space="preserve"> Могут классифицироваться по разным признакам: </w:t>
      </w:r>
    </w:p>
    <w:p w:rsidR="004437F4" w:rsidRDefault="004437F4" w:rsidP="004437F4">
      <w:pPr>
        <w:spacing w:after="0" w:line="240" w:lineRule="atLeast"/>
        <w:ind w:firstLine="284"/>
        <w:jc w:val="both"/>
      </w:pPr>
      <w:r w:rsidRPr="00B449D4">
        <w:t xml:space="preserve">по видам опасности — эвакуация из зон возможного и реального химического и биологического заражения, радиоактивного загрязнения, возможных сильных разрушений, возможного катастрофического затопления и др.; </w:t>
      </w:r>
    </w:p>
    <w:p w:rsidR="004437F4" w:rsidRDefault="004437F4" w:rsidP="004437F4">
      <w:pPr>
        <w:spacing w:after="0" w:line="240" w:lineRule="atLeast"/>
        <w:ind w:firstLine="284"/>
        <w:jc w:val="both"/>
      </w:pPr>
      <w:r w:rsidRPr="00B449D4">
        <w:t xml:space="preserve">по способам эвакуации — различными видами транспорта, пешим порядком, комбинированным способом; </w:t>
      </w:r>
    </w:p>
    <w:p w:rsidR="004437F4" w:rsidRDefault="004437F4" w:rsidP="004437F4">
      <w:pPr>
        <w:spacing w:after="0" w:line="240" w:lineRule="atLeast"/>
        <w:ind w:firstLine="284"/>
        <w:jc w:val="both"/>
      </w:pPr>
      <w:proofErr w:type="gramStart"/>
      <w:r w:rsidRPr="00B449D4">
        <w:t xml:space="preserve">по удаленности — локальная (в границах населенного пункта, района, административного округа, города); муниципальная (в границах сельского района, города); региональная (в границах субъекта РФ, федерального округа); государственная (в пределах РФ); </w:t>
      </w:r>
      <w:proofErr w:type="gramEnd"/>
    </w:p>
    <w:p w:rsidR="004437F4" w:rsidRDefault="004437F4" w:rsidP="004437F4">
      <w:pPr>
        <w:spacing w:after="0" w:line="240" w:lineRule="atLeast"/>
        <w:ind w:firstLine="284"/>
        <w:jc w:val="both"/>
      </w:pPr>
      <w:r w:rsidRPr="00B449D4">
        <w:t xml:space="preserve">по временным показателям — </w:t>
      </w:r>
      <w:proofErr w:type="gramStart"/>
      <w:r w:rsidRPr="00B449D4">
        <w:t>временная</w:t>
      </w:r>
      <w:proofErr w:type="gramEnd"/>
      <w:r w:rsidRPr="00B449D4">
        <w:t xml:space="preserve"> (с возвращением на постоянное местожительство в течение нескольких суток); среднесрочная — до одного месяца; продолжительная — более месяца. </w:t>
      </w:r>
    </w:p>
    <w:p w:rsidR="004437F4" w:rsidRDefault="004437F4" w:rsidP="004437F4">
      <w:pPr>
        <w:spacing w:after="0" w:line="240" w:lineRule="atLeast"/>
        <w:ind w:firstLine="284"/>
        <w:jc w:val="both"/>
      </w:pPr>
      <w:r w:rsidRPr="00B449D4">
        <w:t xml:space="preserve">В зависимости от времени и сроков проведения выделяются следующие варианты эвакуации населения — упреждающая (заблаговременная), экстренная (безотлагательная). Упреждающая (заблаговременная) эвакуация населения из зон возможных ЧС проводится при получении достоверных данных о высокой вероятности возникновения </w:t>
      </w:r>
      <w:proofErr w:type="spellStart"/>
      <w:r w:rsidRPr="00B449D4">
        <w:t>запроектной</w:t>
      </w:r>
      <w:proofErr w:type="spellEnd"/>
      <w:r w:rsidRPr="00B449D4">
        <w:t xml:space="preserve"> аварии на потенциально опасных объектах или стихийного бедствия с катастрофическими последствиями (наводнение, оползень, сель и др.). </w:t>
      </w:r>
    </w:p>
    <w:p w:rsidR="004437F4" w:rsidRDefault="004437F4" w:rsidP="004437F4">
      <w:pPr>
        <w:spacing w:after="0" w:line="240" w:lineRule="atLeast"/>
        <w:ind w:firstLine="284"/>
        <w:jc w:val="both"/>
      </w:pPr>
      <w:r w:rsidRPr="00B449D4">
        <w:t xml:space="preserve">Основанием для проведения данной меры защиты является прогноз возникновения </w:t>
      </w:r>
      <w:proofErr w:type="spellStart"/>
      <w:r w:rsidRPr="00B449D4">
        <w:t>запроектной</w:t>
      </w:r>
      <w:proofErr w:type="spellEnd"/>
      <w:r w:rsidRPr="00B449D4">
        <w:t xml:space="preserve"> аварии или стихийного бедствия. В случае возникновения ЧС с опасными поражающими воздействиями проводится экстренная (безотлагательная) эвакуация населения. Вывоз (вывод) населения из зоны ЧС может осуществляться и в условиях воздействия на людей поражающих факторов ЧС. Экстренная (безотлагательная) эвакуация населения может также проводиться в случае нарушения нормального жизнеобеспечения населения, при котором возникает угроза жизни и здоровью людей. Критерием для принятия решения на проведение эвакуации в данном случае является время восстановления систем, обеспечивающих удовлетворение жизненно важных потребностей человека. Основанием для принятия решения на проведение эвакуации является наличие угрозы жизни и здоровью людей, оцениваемой по заранее установленным критериям для каждого вида опасностей. Эвакуация проводится, как правило, по территориально-производственному принципу. В определенных случаях эвакуация осуществляется по территориальному принципу, т.е. непосредственно из мест нахождения населения. </w:t>
      </w:r>
    </w:p>
    <w:p w:rsidR="004437F4" w:rsidRDefault="004437F4" w:rsidP="004437F4">
      <w:pPr>
        <w:spacing w:after="0" w:line="240" w:lineRule="atLeast"/>
        <w:ind w:firstLine="284"/>
        <w:jc w:val="both"/>
      </w:pPr>
      <w:r w:rsidRPr="0065560E">
        <w:rPr>
          <w:b/>
        </w:rPr>
        <w:t>Способы эвакуации</w:t>
      </w:r>
      <w:r w:rsidRPr="00B449D4">
        <w:t xml:space="preserve"> и сроки ее проведения зависят от масштабов ЧС, численности оставшегося в опасной зоне населения, наличия транспорта и других местных условий. В безопасных районах эвакуированное население находится до особого распоряжения, в зависимости от обстановки. </w:t>
      </w:r>
    </w:p>
    <w:p w:rsidR="004437F4" w:rsidRDefault="004437F4" w:rsidP="004437F4">
      <w:pPr>
        <w:spacing w:after="0" w:line="240" w:lineRule="atLeast"/>
        <w:ind w:firstLine="284"/>
        <w:jc w:val="both"/>
      </w:pPr>
      <w:r w:rsidRPr="0065560E">
        <w:rPr>
          <w:b/>
        </w:rPr>
        <w:t>Планирование,</w:t>
      </w:r>
      <w:r w:rsidRPr="00B449D4">
        <w:t xml:space="preserve"> организация и проведение эвакуации населения непосредственно возлагаются на эвакуационные органы, органы управления ГОЧС. </w:t>
      </w:r>
    </w:p>
    <w:p w:rsidR="004437F4" w:rsidRDefault="004437F4" w:rsidP="004437F4">
      <w:pPr>
        <w:spacing w:after="0" w:line="240" w:lineRule="atLeast"/>
        <w:ind w:firstLine="284"/>
        <w:jc w:val="both"/>
      </w:pPr>
      <w:r w:rsidRPr="0065560E">
        <w:rPr>
          <w:b/>
        </w:rPr>
        <w:t>Порядок эвакуации</w:t>
      </w:r>
      <w:r w:rsidRPr="00B449D4">
        <w:t xml:space="preserve"> определяется в соответствии с «Правилами эвакуации населения, материальных и культурных ценностей в безопасные районы», утвержденных постановлением Правительства РФ от 22.06.2004 № 303. </w:t>
      </w:r>
    </w:p>
    <w:p w:rsidR="004437F4" w:rsidRDefault="004437F4" w:rsidP="004437F4">
      <w:pPr>
        <w:spacing w:after="0" w:line="240" w:lineRule="atLeast"/>
        <w:ind w:firstLine="284"/>
        <w:jc w:val="both"/>
      </w:pPr>
      <w:r w:rsidRPr="00B449D4">
        <w:t xml:space="preserve">В военное время эвакуация населения, материальных и культурных ценностей в безопасные районы включает в себя: </w:t>
      </w:r>
    </w:p>
    <w:p w:rsidR="004437F4" w:rsidRDefault="004437F4" w:rsidP="004437F4">
      <w:pPr>
        <w:pStyle w:val="a3"/>
        <w:numPr>
          <w:ilvl w:val="0"/>
          <w:numId w:val="1"/>
        </w:numPr>
        <w:tabs>
          <w:tab w:val="left" w:pos="567"/>
        </w:tabs>
        <w:spacing w:after="0" w:line="240" w:lineRule="atLeast"/>
        <w:ind w:left="0" w:firstLine="284"/>
        <w:jc w:val="both"/>
      </w:pPr>
      <w:proofErr w:type="gramStart"/>
      <w:r w:rsidRPr="00B449D4">
        <w:lastRenderedPageBreak/>
        <w:t xml:space="preserve">непосредственно эвакуация населения, материальных и культурных ценностей в безопасные районы из городов и иных населенных пунктов, отнесенных к группам по ГО, из населенных пунктов, имеющих организации, отнесенные к категории особой важности по ГО, железнодорожные станции первой категории, и населенных пунктов, расположенных в зонах возможного катастрофического затопления в пределах 4-часового </w:t>
      </w:r>
      <w:proofErr w:type="spellStart"/>
      <w:r w:rsidRPr="00B449D4">
        <w:t>добегания</w:t>
      </w:r>
      <w:proofErr w:type="spellEnd"/>
      <w:r w:rsidRPr="00B449D4">
        <w:t xml:space="preserve"> волны прорыва при разрушении гидротехнических сооружений; </w:t>
      </w:r>
      <w:proofErr w:type="gramEnd"/>
    </w:p>
    <w:p w:rsidR="004437F4" w:rsidRDefault="004437F4" w:rsidP="004437F4">
      <w:pPr>
        <w:pStyle w:val="a3"/>
        <w:numPr>
          <w:ilvl w:val="0"/>
          <w:numId w:val="1"/>
        </w:numPr>
        <w:tabs>
          <w:tab w:val="left" w:pos="567"/>
        </w:tabs>
        <w:spacing w:after="0" w:line="240" w:lineRule="atLeast"/>
        <w:ind w:left="0" w:firstLine="284"/>
        <w:jc w:val="both"/>
      </w:pPr>
      <w:r w:rsidRPr="00B449D4">
        <w:t xml:space="preserve">рассредоточение работников организаций, продолжающих в военное время производственную деятельность в указанных населенных пунктах (далее — рассредоточение работников организаций). </w:t>
      </w:r>
    </w:p>
    <w:p w:rsidR="004437F4" w:rsidRDefault="004437F4" w:rsidP="004437F4">
      <w:pPr>
        <w:spacing w:after="0" w:line="240" w:lineRule="atLeast"/>
        <w:ind w:firstLine="284"/>
        <w:jc w:val="both"/>
      </w:pPr>
      <w:r w:rsidRPr="00B449D4">
        <w:t xml:space="preserve">Безопасный район представляет собой территорию в пределах загородной зоны, подготовленную для жизнеобеспечения местного и эвакуированного населения, а также для размещения и хранения материальных и культурных ценностей. Безопасные районы для размещения населения, размещения и хранения материальных и культурных ценностей определяются заблаговременно в мирное время по согласованию с органами исполнительной власти субъектов РФ, органами местного самоуправления, органами, осуществляющими управление ГО, и органами военного управления. </w:t>
      </w:r>
    </w:p>
    <w:p w:rsidR="004437F4" w:rsidRDefault="004437F4" w:rsidP="004437F4">
      <w:pPr>
        <w:spacing w:after="0" w:line="240" w:lineRule="atLeast"/>
        <w:ind w:firstLine="284"/>
        <w:jc w:val="both"/>
      </w:pPr>
      <w:r w:rsidRPr="00B449D4">
        <w:t xml:space="preserve">Загородная зона в пределах административных границ субъекта РФ располагается вне зон возможных разрушений, возможного опасного химического заражения и радиоактивного загрязнения, катастрофического затопления. </w:t>
      </w:r>
      <w:proofErr w:type="gramStart"/>
      <w:r w:rsidRPr="00B449D4">
        <w:t>При отсутствии загородной зоны на территории субъекта РФ по согласованию с органами исполнительной власти других субъектов РФ возможно выделение загородной зоны на территории</w:t>
      </w:r>
      <w:proofErr w:type="gramEnd"/>
      <w:r w:rsidRPr="00B449D4">
        <w:t xml:space="preserve"> этих субъектов РФ. Организация планирования, подготовки и проведения эвакуации, а также подготовка районов для размещения эвакуированного населения и его жизнеобеспечения, хранения материальных и культурных ценностей возлагаются: </w:t>
      </w:r>
    </w:p>
    <w:p w:rsidR="004437F4" w:rsidRDefault="004437F4" w:rsidP="004437F4">
      <w:pPr>
        <w:pStyle w:val="a3"/>
        <w:numPr>
          <w:ilvl w:val="0"/>
          <w:numId w:val="1"/>
        </w:numPr>
        <w:tabs>
          <w:tab w:val="left" w:pos="567"/>
        </w:tabs>
        <w:spacing w:after="0" w:line="240" w:lineRule="atLeast"/>
        <w:ind w:left="0" w:firstLine="284"/>
        <w:jc w:val="both"/>
      </w:pPr>
      <w:r w:rsidRPr="00B449D4">
        <w:t xml:space="preserve">в федеральных органах исполнительной власти — на руководителей федеральных органов исполнительной власти; </w:t>
      </w:r>
    </w:p>
    <w:p w:rsidR="004437F4" w:rsidRDefault="004437F4" w:rsidP="004437F4">
      <w:pPr>
        <w:pStyle w:val="a3"/>
        <w:numPr>
          <w:ilvl w:val="0"/>
          <w:numId w:val="1"/>
        </w:numPr>
        <w:tabs>
          <w:tab w:val="left" w:pos="567"/>
        </w:tabs>
        <w:spacing w:after="0" w:line="240" w:lineRule="atLeast"/>
        <w:ind w:left="0" w:firstLine="284"/>
        <w:jc w:val="both"/>
      </w:pPr>
      <w:r w:rsidRPr="00B449D4">
        <w:t xml:space="preserve">в субъектах РФ и входящих в их состав муниципальных образованиях — на руководителей органов исполнительной власти субъектов РФ и руководителей органов местного самоуправления; </w:t>
      </w:r>
    </w:p>
    <w:p w:rsidR="004437F4" w:rsidRDefault="004437F4" w:rsidP="004437F4">
      <w:pPr>
        <w:pStyle w:val="a3"/>
        <w:numPr>
          <w:ilvl w:val="0"/>
          <w:numId w:val="1"/>
        </w:numPr>
        <w:tabs>
          <w:tab w:val="left" w:pos="567"/>
        </w:tabs>
        <w:spacing w:after="0" w:line="240" w:lineRule="atLeast"/>
        <w:ind w:left="0" w:firstLine="284"/>
        <w:jc w:val="both"/>
      </w:pPr>
      <w:r w:rsidRPr="00B449D4">
        <w:t xml:space="preserve">в организациях — на руководителей организаций. </w:t>
      </w:r>
    </w:p>
    <w:p w:rsidR="004437F4" w:rsidRDefault="004437F4" w:rsidP="004437F4">
      <w:pPr>
        <w:pStyle w:val="a3"/>
        <w:tabs>
          <w:tab w:val="left" w:pos="567"/>
        </w:tabs>
        <w:spacing w:after="0" w:line="240" w:lineRule="atLeast"/>
        <w:ind w:left="360" w:firstLine="284"/>
        <w:jc w:val="both"/>
      </w:pPr>
    </w:p>
    <w:p w:rsidR="004437F4" w:rsidRDefault="004437F4" w:rsidP="004437F4">
      <w:pPr>
        <w:pStyle w:val="a3"/>
        <w:tabs>
          <w:tab w:val="left" w:pos="993"/>
        </w:tabs>
        <w:spacing w:after="0" w:line="240" w:lineRule="atLeast"/>
        <w:ind w:left="0" w:firstLine="284"/>
        <w:jc w:val="both"/>
      </w:pPr>
      <w:r w:rsidRPr="00B449D4">
        <w:t xml:space="preserve">В зависимости от масштаба, особенностей возникновения и развития военных действий проводится частичная или общая эвакуация. </w:t>
      </w:r>
    </w:p>
    <w:p w:rsidR="004437F4" w:rsidRDefault="004437F4" w:rsidP="004437F4">
      <w:pPr>
        <w:pStyle w:val="a3"/>
        <w:tabs>
          <w:tab w:val="left" w:pos="993"/>
        </w:tabs>
        <w:spacing w:after="0" w:line="240" w:lineRule="atLeast"/>
        <w:ind w:left="0" w:firstLine="284"/>
        <w:jc w:val="both"/>
      </w:pPr>
      <w:r w:rsidRPr="0065560E">
        <w:rPr>
          <w:b/>
        </w:rPr>
        <w:t>Частичная эвакуация</w:t>
      </w:r>
      <w:r w:rsidRPr="00B449D4">
        <w:t xml:space="preserve"> проводится без нарушения действующих графиков работы транспорта. </w:t>
      </w:r>
      <w:proofErr w:type="gramStart"/>
      <w:r w:rsidRPr="00B449D4">
        <w:t>При этом эвакуируются нетрудоспособное и не занятое в производстве население (лица, обучающиеся в школах-интернатах и образовательных организаций начального, среднего и высшего профессионального образования, совместно с преподавателями, обслуживающим персоналом и членами их семей, воспитанники детских домов, ведомственных детских садов, пенсионеры, содержащиеся в домах инвалидов и ветеранов, совместно с обслуживающим персоналом и членами их семей), материальные и культурные ценности, подлежащие первоочередной эвакуации</w:t>
      </w:r>
      <w:proofErr w:type="gramEnd"/>
      <w:r w:rsidRPr="00B449D4">
        <w:t xml:space="preserve">. </w:t>
      </w:r>
    </w:p>
    <w:p w:rsidR="004437F4" w:rsidRDefault="004437F4" w:rsidP="004437F4">
      <w:pPr>
        <w:pStyle w:val="a3"/>
        <w:tabs>
          <w:tab w:val="left" w:pos="993"/>
        </w:tabs>
        <w:spacing w:after="0" w:line="240" w:lineRule="atLeast"/>
        <w:ind w:left="0" w:firstLine="284"/>
        <w:jc w:val="both"/>
      </w:pPr>
      <w:r w:rsidRPr="0065560E">
        <w:rPr>
          <w:b/>
        </w:rPr>
        <w:t>Общая эвакуация</w:t>
      </w:r>
      <w:r w:rsidRPr="00B449D4">
        <w:t xml:space="preserve"> проводится в отношении всех категорий населения, за исключением нетранспортабельных больных, обслуживающего их персонала, а также граждан, подлежащих призыву на военную службу по мобилизации. Эвакуация, рассредоточение работников организаций планируются заблаговременно в мирное время и осуществляются по территориально-производственному принципу, в соответствии с которым: эвакуация работников организаций, переносящих производственную деятельность в загородную зону, рассредоточение работников организаций, а также эвакуация неработающих членов семей указанных работников организуются и проводятся соответствующими должностными лицами организаций; Эвакуация остального нетрудоспособного и не занятого в производстве населения организуется по месту жительства должностными лицами соответствующих органов местного самоуправления. </w:t>
      </w:r>
    </w:p>
    <w:p w:rsidR="004437F4" w:rsidRDefault="004437F4" w:rsidP="004437F4">
      <w:pPr>
        <w:pStyle w:val="a3"/>
        <w:tabs>
          <w:tab w:val="left" w:pos="993"/>
        </w:tabs>
        <w:spacing w:after="0" w:line="240" w:lineRule="atLeast"/>
        <w:ind w:left="0" w:firstLine="284"/>
        <w:jc w:val="both"/>
      </w:pPr>
      <w:r w:rsidRPr="00B449D4">
        <w:t xml:space="preserve">При планировании эвакуация, рассредоточения работников организаций учитываются производственные и мобилизационные планы, а также миграция населения. </w:t>
      </w:r>
      <w:proofErr w:type="gramStart"/>
      <w:r w:rsidRPr="00B449D4">
        <w:t xml:space="preserve">При рассредоточении работники организаций, а также неработающие члены их семей размещаются в </w:t>
      </w:r>
      <w:r w:rsidRPr="00B449D4">
        <w:lastRenderedPageBreak/>
        <w:t>ближайших к границам населенных пунктов районах загородной зоны, расположенных вблизи железнодорожных, автомобильных и водных путей сообщения.</w:t>
      </w:r>
      <w:proofErr w:type="gramEnd"/>
      <w:r w:rsidRPr="00B449D4">
        <w:t xml:space="preserve"> При невозможности совместного размещения члены семей указанных работников располагаются в ближайших к этим районам населенных пунктах загородной зоны. В исключительных случаях по решению руководителя органа исполнительной власти субъекта РФ разрешается размещать рассредоточиваемых работников организаций в населенных пунктах, расположенных в зонах возможных слабых разрушений. Районы размещения работников организаций, переносящих производственную деятельность в загородную зону, а также неработающих членов их семей выделяются за районами размещения рассредоточиваемых работников организаций. Нетрудоспособное и не занятое в производстве население и лица, не являющиеся членами семей работников организаций, продолжающих производственную деятельность в военное время, располагаются в более отдаленных безопасных районах по сравнению с районами, в которых размещаются работники указанных организаций. </w:t>
      </w:r>
    </w:p>
    <w:p w:rsidR="004437F4" w:rsidRDefault="004437F4" w:rsidP="004437F4">
      <w:pPr>
        <w:pStyle w:val="a3"/>
        <w:tabs>
          <w:tab w:val="left" w:pos="993"/>
        </w:tabs>
        <w:spacing w:after="0" w:line="240" w:lineRule="atLeast"/>
        <w:ind w:left="0" w:firstLine="284"/>
        <w:jc w:val="both"/>
      </w:pPr>
      <w:r w:rsidRPr="00B449D4">
        <w:t xml:space="preserve">Население, эвакуированное из зон возможного катастрофического затопления, размещается в ближайших к этим зонам населенных пунктах, расположенных на не затапливаемой территории. Население, эвакуированное в безопасные районы, размещается в жилых, общественных и административных зданиях независимо от формы собственности и ведомственной принадлежности в соответствии с законодательством РФ. Планирование, подготовка и проведение эвакуации осуществляются во взаимодействии с органами военного управления. Эвакуация населения в безопасные районы осуществляется путем вывоза части населения всеми видами транспорта независимо от формы собственности и ведомственной принадлежности, привлекаемого в соответствии с законодательством РФ и не занятого воинскими, другими особо важными перевозками по мобилизационным планам, с одновременным выводом остальной части населения пешим порядком. Планы эвакуации оформляются в виде разделов планов ГО и защиты населения, а также планов действий по предупреждению и ликвидации ЧС природного и техногенного характера. </w:t>
      </w:r>
    </w:p>
    <w:p w:rsidR="004437F4" w:rsidRPr="00B449D4" w:rsidRDefault="004437F4" w:rsidP="004437F4">
      <w:pPr>
        <w:pStyle w:val="a3"/>
        <w:tabs>
          <w:tab w:val="left" w:pos="993"/>
        </w:tabs>
        <w:spacing w:after="0" w:line="240" w:lineRule="atLeast"/>
        <w:ind w:left="0" w:firstLine="284"/>
        <w:jc w:val="both"/>
      </w:pPr>
      <w:r w:rsidRPr="00B449D4">
        <w:t xml:space="preserve">В районах размещения эвакуируемого населения </w:t>
      </w:r>
      <w:proofErr w:type="spellStart"/>
      <w:r w:rsidRPr="00B449D4">
        <w:t>эвакокомиссии</w:t>
      </w:r>
      <w:proofErr w:type="spellEnd"/>
      <w:r w:rsidRPr="00B449D4">
        <w:t xml:space="preserve"> при участии органов управления ГОЧС, администраций органов местного самоуправления и объектов экономики разрабатывают планы приема, размещения и первоочередного обеспечения эвакуированного населения. На все население, подлежащее эвакуации, по месту жительства, на предприятиях, в учреждениях и организациях составляются эвакуационные списки. Не занятые в производстве члены семей рабочих и служащих включаются в списки по месту работы главы семьи. Эвакуационные списки составляются заблаговременно и уточняются при периодической корректировке планов эвакуации, а также при угрозе возникновения ЧС. Эти списки и паспорта являются основными документами для учета, размещения и обеспечения эвакуированного населения. В целях создания условий для организованного проведения эвакуации планируются и осуществляются мероприятия по транспортному, медицинскому, инженерному и материально-техническому обеспечению, охране общественного порядка и обеспечению безопасности дорожного движения, связи и оповещению, разведке.</w:t>
      </w:r>
    </w:p>
    <w:p w:rsidR="004437F4" w:rsidRDefault="004437F4" w:rsidP="004437F4">
      <w:pPr>
        <w:jc w:val="center"/>
        <w:rPr>
          <w:b/>
          <w:u w:val="single"/>
        </w:rPr>
      </w:pPr>
    </w:p>
    <w:p w:rsidR="004437F4" w:rsidRDefault="004437F4" w:rsidP="004437F4">
      <w:pPr>
        <w:jc w:val="center"/>
        <w:rPr>
          <w:b/>
          <w:u w:val="single"/>
        </w:rPr>
      </w:pPr>
      <w:r>
        <w:rPr>
          <w:b/>
          <w:u w:val="single"/>
        </w:rPr>
        <w:t>Санитарная обработка. Организация снабжения продовольствием. Меры поддержания правопорядка.</w:t>
      </w:r>
    </w:p>
    <w:p w:rsidR="004437F4" w:rsidRDefault="004437F4" w:rsidP="004437F4">
      <w:pPr>
        <w:spacing w:after="0" w:line="240" w:lineRule="atLeast"/>
        <w:ind w:firstLine="425"/>
        <w:jc w:val="both"/>
      </w:pPr>
      <w:r w:rsidRPr="0065560E">
        <w:rPr>
          <w:i/>
        </w:rPr>
        <w:t>Санитарная обработка</w:t>
      </w:r>
      <w:r>
        <w:t xml:space="preserve"> — удаление радиоактивных веществ, обезвреживание или удаление отравляющих веществ, болезнетворных микробов и токсинов с кожного покрова, а также с надетых средств индивидуальной защиты, одежды и обуви. Она может быть частичной и полной.</w:t>
      </w:r>
    </w:p>
    <w:p w:rsidR="004437F4" w:rsidRDefault="004437F4" w:rsidP="004437F4">
      <w:pPr>
        <w:spacing w:after="0" w:line="240" w:lineRule="atLeast"/>
        <w:ind w:firstLine="425"/>
        <w:jc w:val="both"/>
      </w:pPr>
      <w:r w:rsidRPr="0065560E">
        <w:rPr>
          <w:b/>
        </w:rPr>
        <w:t>Частичная санитарна</w:t>
      </w:r>
      <w:r>
        <w:t xml:space="preserve">я обработка при заражении радиоактивными веществами проводится по возможности в течение первого часа непосредственно в зоне радиоактивного заражения или после выхода из нее. Для этого следует снять верхнюю одежду и, встав спиной к ветру, вытряхнуть ее. Затем развесить одежду и тщательно вычистить ее. Обувь обмыть водой или протереть мокрой тряпкой. Обмыть чистой водой открытые участки рук и шеи, лицевую часть противогаза; сняв противогаз, тщательно вымыть лицо, прополоскать рот и горло. Если воды недостаточно, то </w:t>
      </w:r>
      <w:r>
        <w:lastRenderedPageBreak/>
        <w:t>открытые участки кожи и лицевую часть противогаза обтереть влажными тампонами. Зимой одежду и обувь можно протереть чистым снегом.</w:t>
      </w:r>
    </w:p>
    <w:p w:rsidR="004437F4" w:rsidRDefault="004437F4" w:rsidP="004437F4">
      <w:pPr>
        <w:spacing w:after="0" w:line="240" w:lineRule="atLeast"/>
        <w:ind w:firstLine="425"/>
        <w:jc w:val="both"/>
      </w:pPr>
      <w:r>
        <w:t xml:space="preserve">Частичную санитарную обработку при заражении капельножидкими токсическими химическими веществами (ТХВ) проводят немедленно. Для этого, не снимая противогаза, следует обработать открытые участки кожи, на которые попало ТХВ, зараженные места одежды, лицевую часть противогаза раствором из ИПП-11. Если его нет, то обезвредить </w:t>
      </w:r>
      <w:proofErr w:type="gramStart"/>
      <w:r>
        <w:t>капельно-жидкие</w:t>
      </w:r>
      <w:proofErr w:type="gramEnd"/>
      <w:r>
        <w:t xml:space="preserve"> ТХВ можно бытовыми химическими средствами. Так, для обработки кожи взрослого человека требуется 1,0 л 3,0%-ной перекиси водорода и 30 г едкого натра, которые смешивают непосредственно перед использованием. Способ применения растворов такой же, как и жидкости из противохимического пакета. При использовании сухого едкого натра необходимо следить, чтобы он не попал в глаза и на кожу. Для проведения частичной санитарной обработки при заражении биологическими средствами необходимо провести обтирание дезинфицирующими средствами открытых участков тела, а по возможности и обмывание теплой водой с мылом. При одновременном заражении отравляющими, радиоактивными веществами, ТХВ и биологическими средствами обеззараживаются в первую очередь отравляющие, а затем радиоактивные вещества, ТХВ и бактериальные средства.</w:t>
      </w:r>
    </w:p>
    <w:p w:rsidR="004437F4" w:rsidRDefault="004437F4" w:rsidP="004437F4">
      <w:pPr>
        <w:spacing w:after="0" w:line="240" w:lineRule="atLeast"/>
        <w:ind w:firstLine="425"/>
        <w:jc w:val="both"/>
      </w:pPr>
      <w:r w:rsidRPr="0065560E">
        <w:rPr>
          <w:b/>
        </w:rPr>
        <w:t xml:space="preserve"> Полная санитарная обработка</w:t>
      </w:r>
      <w:r>
        <w:t xml:space="preserve"> проводится при помощи специально обученного персонала.</w:t>
      </w:r>
    </w:p>
    <w:p w:rsidR="004437F4" w:rsidRDefault="004437F4" w:rsidP="004437F4">
      <w:pPr>
        <w:spacing w:after="0" w:line="240" w:lineRule="atLeast"/>
        <w:ind w:firstLine="425"/>
        <w:jc w:val="both"/>
      </w:pPr>
      <w:r w:rsidRPr="0065560E">
        <w:rPr>
          <w:b/>
        </w:rPr>
        <w:t>Полная санитарная</w:t>
      </w:r>
      <w:r>
        <w:t xml:space="preserve"> обработка представляет собой гигиеническую помывку людей со сменой загрязненного белья, одежды и обуви. Иногда понятие полной санитарной обработки дополняют обработкой белья, одежды (обмундирования) и постельных принадлежностей. Такое расширенное понятие практикуется в случаях массового поражения педикулезом больших групп населения.</w:t>
      </w:r>
    </w:p>
    <w:p w:rsidR="004437F4" w:rsidRDefault="004437F4" w:rsidP="004437F4">
      <w:pPr>
        <w:spacing w:after="0" w:line="240" w:lineRule="atLeast"/>
        <w:ind w:firstLine="425"/>
        <w:jc w:val="both"/>
      </w:pPr>
      <w:r>
        <w:t>Полную специальную и санитарную обработку в зоне чрезвычайной ситуации, как правило, за пределами зон загрязнения, проводят специальные подразделения радиационной, химической и биологической защиты, оснащенные соответствующей техникой, растворителями, моющими, дегазирующими, дезинфицирующими и другими средствами.</w:t>
      </w:r>
    </w:p>
    <w:p w:rsidR="004437F4" w:rsidRPr="0065560E" w:rsidRDefault="004437F4" w:rsidP="004437F4">
      <w:pPr>
        <w:spacing w:after="0" w:line="240" w:lineRule="atLeast"/>
        <w:ind w:firstLine="425"/>
        <w:jc w:val="both"/>
      </w:pPr>
      <w:r w:rsidRPr="0065560E">
        <w:rPr>
          <w:b/>
        </w:rPr>
        <w:t>Санитарная обработка пострадавших</w:t>
      </w:r>
      <w:r>
        <w:t>, поступивших в медицинские организации для оказания медицинской помощи, проводится силами приемных (приемно-сортировочных) отделений. Поэтому эти подразделения обязательно должны быть оснащены техническими средствами гигиенической помывки тела человека, индивидуальными противохимическими пакетами, мылом и шампунями, водой и средствами ее подогрева, комплектами нательного белья и госпитальной одежды, тапочками и другими принадлежностями. Каждое лечебное (палатное) отделение больниц или госпиталя также должно иметь возможность для проведения полной и частичной санитарной обработки пациентов.</w:t>
      </w:r>
    </w:p>
    <w:p w:rsidR="004437F4" w:rsidRDefault="004437F4" w:rsidP="004437F4">
      <w:pPr>
        <w:jc w:val="center"/>
        <w:rPr>
          <w:b/>
          <w:u w:val="single"/>
        </w:rPr>
      </w:pPr>
    </w:p>
    <w:p w:rsidR="004437F4" w:rsidRDefault="004437F4" w:rsidP="004437F4">
      <w:pPr>
        <w:rPr>
          <w:b/>
          <w:u w:val="single"/>
        </w:rPr>
      </w:pPr>
      <w:r>
        <w:rPr>
          <w:b/>
          <w:u w:val="single"/>
        </w:rPr>
        <w:t>Организация снабжения продовольствием</w:t>
      </w:r>
    </w:p>
    <w:p w:rsidR="004437F4" w:rsidRPr="0065560E" w:rsidRDefault="004437F4" w:rsidP="004437F4">
      <w:pPr>
        <w:spacing w:after="0" w:line="240" w:lineRule="atLeast"/>
        <w:ind w:firstLine="284"/>
        <w:jc w:val="both"/>
      </w:pPr>
      <w:r w:rsidRPr="0065560E">
        <w:t>При продовольственном снабжении предприятия понимают обеспечение предприятия необходимым сырьем, полуфабрикатами и другими продуктами для его бесперебойной работы.</w:t>
      </w:r>
    </w:p>
    <w:p w:rsidR="004437F4" w:rsidRPr="0065560E" w:rsidRDefault="004437F4" w:rsidP="004437F4">
      <w:pPr>
        <w:spacing w:after="0" w:line="240" w:lineRule="atLeast"/>
        <w:ind w:firstLine="284"/>
        <w:jc w:val="both"/>
      </w:pPr>
      <w:r w:rsidRPr="0065560E">
        <w:t>Основой ритмичной работы любого предприятия общественного питания является бесперебойное и регулярное снабжение предприятия сырьём, продовольственными товарами, полуфабрикатами, готовыми изделиями.</w:t>
      </w:r>
    </w:p>
    <w:p w:rsidR="004437F4" w:rsidRPr="0065560E" w:rsidRDefault="004437F4" w:rsidP="004437F4">
      <w:pPr>
        <w:spacing w:after="0" w:line="240" w:lineRule="atLeast"/>
        <w:ind w:firstLine="284"/>
        <w:jc w:val="both"/>
      </w:pPr>
      <w:r w:rsidRPr="0065560E">
        <w:t>Служба продовольственного снабжения выполняет следующие функции;</w:t>
      </w:r>
    </w:p>
    <w:p w:rsidR="004437F4" w:rsidRPr="0065560E" w:rsidRDefault="004437F4" w:rsidP="004437F4">
      <w:pPr>
        <w:pStyle w:val="a3"/>
        <w:numPr>
          <w:ilvl w:val="0"/>
          <w:numId w:val="1"/>
        </w:numPr>
        <w:spacing w:after="0" w:line="240" w:lineRule="atLeast"/>
        <w:jc w:val="both"/>
      </w:pPr>
      <w:r w:rsidRPr="0065560E">
        <w:t>Составление заявок на поставку товаров, полуфабрикатов по срокам в соответствии с полным обеспечением потребности;</w:t>
      </w:r>
    </w:p>
    <w:p w:rsidR="004437F4" w:rsidRPr="0065560E" w:rsidRDefault="004437F4" w:rsidP="004437F4">
      <w:pPr>
        <w:pStyle w:val="a3"/>
        <w:numPr>
          <w:ilvl w:val="0"/>
          <w:numId w:val="1"/>
        </w:numPr>
        <w:spacing w:after="0" w:line="240" w:lineRule="atLeast"/>
        <w:jc w:val="both"/>
      </w:pPr>
      <w:r w:rsidRPr="0065560E">
        <w:t>Контроль качества поступающих товаров</w:t>
      </w:r>
    </w:p>
    <w:p w:rsidR="004437F4" w:rsidRPr="0065560E" w:rsidRDefault="004437F4" w:rsidP="004437F4">
      <w:pPr>
        <w:pStyle w:val="a3"/>
        <w:numPr>
          <w:ilvl w:val="0"/>
          <w:numId w:val="1"/>
        </w:numPr>
        <w:spacing w:after="0" w:line="240" w:lineRule="atLeast"/>
        <w:jc w:val="both"/>
      </w:pPr>
      <w:r w:rsidRPr="0065560E">
        <w:t>Составление графиков завоза продуктов предприятия</w:t>
      </w:r>
    </w:p>
    <w:p w:rsidR="004437F4" w:rsidRPr="0065560E" w:rsidRDefault="004437F4" w:rsidP="004437F4">
      <w:pPr>
        <w:pStyle w:val="a3"/>
        <w:numPr>
          <w:ilvl w:val="0"/>
          <w:numId w:val="1"/>
        </w:numPr>
        <w:spacing w:after="0" w:line="240" w:lineRule="atLeast"/>
        <w:jc w:val="both"/>
      </w:pPr>
      <w:r w:rsidRPr="0065560E">
        <w:t>Своевременное снабжение предприятия</w:t>
      </w:r>
    </w:p>
    <w:p w:rsidR="004437F4" w:rsidRPr="0065560E" w:rsidRDefault="004437F4" w:rsidP="004437F4">
      <w:pPr>
        <w:pStyle w:val="a3"/>
        <w:numPr>
          <w:ilvl w:val="0"/>
          <w:numId w:val="1"/>
        </w:numPr>
        <w:spacing w:after="0" w:line="240" w:lineRule="atLeast"/>
        <w:jc w:val="both"/>
      </w:pPr>
      <w:r w:rsidRPr="0065560E">
        <w:t>Координирование и руководство работой кладовщиков по завозу и хранению товаров</w:t>
      </w:r>
    </w:p>
    <w:p w:rsidR="004437F4" w:rsidRPr="0065560E" w:rsidRDefault="004437F4" w:rsidP="004437F4">
      <w:pPr>
        <w:spacing w:after="0" w:line="240" w:lineRule="atLeast"/>
        <w:ind w:firstLine="284"/>
        <w:jc w:val="both"/>
      </w:pPr>
      <w:r w:rsidRPr="0065560E">
        <w:t>Для рационального снабжения предприятия выбираются наиболее экономически выгодные схемы и варианты. Обычно применяется либо снабжение через базы, принадлежащие управлениям общественного питания, либо движение товаров от поставщиков непосредственно к предприятиям общественного питания, что распространено и выгодно.</w:t>
      </w:r>
    </w:p>
    <w:p w:rsidR="004437F4" w:rsidRPr="0065560E" w:rsidRDefault="004437F4" w:rsidP="004437F4">
      <w:pPr>
        <w:spacing w:after="0" w:line="240" w:lineRule="atLeast"/>
        <w:ind w:firstLine="284"/>
        <w:jc w:val="both"/>
      </w:pPr>
      <w:r w:rsidRPr="0065560E">
        <w:lastRenderedPageBreak/>
        <w:t>Различают транзитные и складские поставки продовольственных товаров. При транзитной поставке товары поступают на предприятие от поставщиков, минуя торгово-складские базы снабжения. При складских поставках продукты сначала поступают на базы снабжения, проходят там подсортировку и доработку, а затем направляются на предприятия общественного питания.</w:t>
      </w:r>
    </w:p>
    <w:p w:rsidR="004437F4" w:rsidRPr="0065560E" w:rsidRDefault="004437F4" w:rsidP="004437F4">
      <w:pPr>
        <w:spacing w:after="0" w:line="240" w:lineRule="atLeast"/>
        <w:ind w:firstLine="284"/>
        <w:jc w:val="both"/>
      </w:pPr>
      <w:r w:rsidRPr="0065560E">
        <w:t>Завоз продуктов бывает централизованный и децентрализованный. При централизованном завозе продукты и товары завозятся поставщиками и базами снабжения непосредственно на предприятие. При децентрализованном завозе предприятия сами вывозят продукты.</w:t>
      </w:r>
    </w:p>
    <w:p w:rsidR="004437F4" w:rsidRPr="0065560E" w:rsidRDefault="004437F4" w:rsidP="004437F4">
      <w:pPr>
        <w:spacing w:after="0" w:line="240" w:lineRule="atLeast"/>
        <w:ind w:firstLine="284"/>
        <w:jc w:val="both"/>
      </w:pPr>
      <w:r w:rsidRPr="0065560E">
        <w:t>Предприятиям разрешается производить покупку, за наличный расчёт, свежей зелени (салат, лук зеленый, редис и т.д.) на рынках в колхозах по местным закупочным ценам. Эти закупки должны быть оформлены актом. Указанные в нём цены должны быть подтверждены управлением рынка. Закупка свежей зелени, непосредственно в сельских и городских хозяйствах, оформляются счётом.</w:t>
      </w:r>
    </w:p>
    <w:p w:rsidR="004437F4" w:rsidRDefault="004437F4" w:rsidP="004437F4">
      <w:pPr>
        <w:spacing w:after="0" w:line="240" w:lineRule="atLeast"/>
        <w:ind w:firstLine="284"/>
        <w:jc w:val="both"/>
      </w:pPr>
      <w:r w:rsidRPr="0065560E">
        <w:t xml:space="preserve"> Различают транзитные и складские поставки продовольственных товаров. При транзитных поставках товары поступают на предприятие общественного питания от поставщика, либо базы снабжения. При складских поставках продукты поступают сначала на базы снабжения, проходят там сортировку и доработку, а затем поставляются на предприятия общественного питания.</w:t>
      </w:r>
    </w:p>
    <w:p w:rsidR="004437F4" w:rsidRDefault="004437F4" w:rsidP="004437F4">
      <w:pPr>
        <w:spacing w:after="0" w:line="240" w:lineRule="atLeast"/>
        <w:ind w:firstLine="284"/>
        <w:jc w:val="both"/>
      </w:pPr>
      <w:r>
        <w:t>Транспорт, предназначенный для перевозки продуктов, должен иметь санитарный паспорт, выданный органами санитарно-эпидемиологической службы сроком не более чем на один год. В паспорте отмечается: № автомашины, фамилия, имя, отчество ответственного за санитарное состояние транспорта, оборудование транспорта, наличие санитарной одежды.</w:t>
      </w:r>
    </w:p>
    <w:p w:rsidR="004437F4" w:rsidRDefault="004437F4" w:rsidP="004437F4">
      <w:pPr>
        <w:spacing w:after="0" w:line="240" w:lineRule="atLeast"/>
        <w:ind w:firstLine="284"/>
        <w:jc w:val="both"/>
      </w:pPr>
      <w:r>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w:t>
      </w:r>
      <w:proofErr w:type="gramStart"/>
      <w:r>
        <w:t xml:space="preserve">.;) </w:t>
      </w:r>
      <w:proofErr w:type="gramEnd"/>
      <w:r>
        <w:t>имеют личную медицинскую книжку установленного образца с отметками о прохождении медицинских осмотров, результатах лабораторных исследований, прохождение профессиональной подготовки и аттестации. Мытьё транспорта для перевозки пищевых продуктов производится на автобазах по принадлежности машин. Категорически запрещается использование продуктовых машин для других целей.</w:t>
      </w:r>
    </w:p>
    <w:p w:rsidR="004437F4" w:rsidRDefault="004437F4" w:rsidP="004437F4">
      <w:pPr>
        <w:spacing w:after="0" w:line="240" w:lineRule="atLeast"/>
        <w:ind w:firstLine="284"/>
        <w:jc w:val="both"/>
      </w:pPr>
      <w:r>
        <w:t xml:space="preserve">В соответствии с ГОСТ Р50763-2007 для доставки продукции общественного питания в </w:t>
      </w:r>
      <w:proofErr w:type="spellStart"/>
      <w:r>
        <w:t>доготовочные</w:t>
      </w:r>
      <w:proofErr w:type="spellEnd"/>
      <w:r>
        <w:t xml:space="preserve"> и раздаточные предприятия, торговую розничную сеть используют соответствующую транспортную тару.</w:t>
      </w:r>
    </w:p>
    <w:p w:rsidR="004437F4" w:rsidRDefault="004437F4" w:rsidP="004437F4">
      <w:pPr>
        <w:spacing w:after="0" w:line="240" w:lineRule="atLeast"/>
        <w:ind w:firstLine="284"/>
        <w:jc w:val="both"/>
      </w:pPr>
      <w:r>
        <w:t>В качестве транспортной тары используют термосы, гастрономические емкости с крышками, изотермические контейнеры, оборотные металлические и полимерные ящики с крышками.</w:t>
      </w:r>
    </w:p>
    <w:p w:rsidR="004437F4" w:rsidRDefault="004437F4" w:rsidP="004437F4">
      <w:pPr>
        <w:spacing w:after="0" w:line="240" w:lineRule="atLeast"/>
        <w:ind w:firstLine="284"/>
        <w:jc w:val="both"/>
      </w:pPr>
      <w:r>
        <w:t>Потребительская и транспортная тара должна быть чистой, прочной и не оказывать отрицательного воздействия на органолептические показатели продукции общественного питания.</w:t>
      </w:r>
    </w:p>
    <w:p w:rsidR="004437F4" w:rsidRDefault="004437F4" w:rsidP="004437F4">
      <w:pPr>
        <w:spacing w:after="0" w:line="240" w:lineRule="atLeast"/>
        <w:ind w:firstLine="284"/>
        <w:jc w:val="both"/>
      </w:pPr>
      <w:r>
        <w:t>Массу укладываемой в тару продукции и способ ее укладывания определяют в соответствии с нормативными и (или) техническими документами на продукцию конкретных видов.</w:t>
      </w:r>
    </w:p>
    <w:p w:rsidR="004437F4" w:rsidRDefault="004437F4" w:rsidP="004437F4">
      <w:pPr>
        <w:spacing w:after="0" w:line="240" w:lineRule="atLeast"/>
        <w:ind w:firstLine="284"/>
        <w:jc w:val="both"/>
      </w:pPr>
      <w:r>
        <w:t>Маркировке подлежит потребительская и транспортная тара с продукцией общественного питания.</w:t>
      </w:r>
    </w:p>
    <w:p w:rsidR="004437F4" w:rsidRDefault="004437F4" w:rsidP="004437F4">
      <w:pPr>
        <w:spacing w:after="0" w:line="240" w:lineRule="atLeast"/>
        <w:ind w:firstLine="284"/>
        <w:jc w:val="both"/>
      </w:pPr>
      <w:r>
        <w:t>На каждую единицу транспортной и потребительской тары помещают маркировочный ярлык, на котором указывают:</w:t>
      </w:r>
    </w:p>
    <w:p w:rsidR="004437F4" w:rsidRDefault="004437F4" w:rsidP="004437F4">
      <w:pPr>
        <w:spacing w:after="0" w:line="240" w:lineRule="atLeast"/>
        <w:ind w:firstLine="284"/>
        <w:jc w:val="both"/>
      </w:pPr>
      <w:r>
        <w:t>- наименование продукции общественного питания;</w:t>
      </w:r>
    </w:p>
    <w:p w:rsidR="004437F4" w:rsidRDefault="004437F4" w:rsidP="004437F4">
      <w:pPr>
        <w:spacing w:after="0" w:line="240" w:lineRule="atLeast"/>
        <w:ind w:firstLine="284"/>
        <w:jc w:val="both"/>
      </w:pPr>
      <w:r>
        <w:t>- наименование и адрес организации-изготовителя или индивидуального предпринимателя;</w:t>
      </w:r>
    </w:p>
    <w:p w:rsidR="004437F4" w:rsidRDefault="004437F4" w:rsidP="004437F4">
      <w:pPr>
        <w:spacing w:after="0" w:line="240" w:lineRule="atLeast"/>
        <w:ind w:firstLine="284"/>
        <w:jc w:val="both"/>
      </w:pPr>
      <w:r>
        <w:t>- товарный знак изготовителя (при наличии);</w:t>
      </w:r>
    </w:p>
    <w:p w:rsidR="004437F4" w:rsidRDefault="004437F4" w:rsidP="004437F4">
      <w:pPr>
        <w:spacing w:after="0" w:line="240" w:lineRule="atLeast"/>
        <w:ind w:firstLine="284"/>
        <w:jc w:val="both"/>
      </w:pPr>
      <w:r>
        <w:t>- массу нетто продукции общественного питания;</w:t>
      </w:r>
    </w:p>
    <w:p w:rsidR="004437F4" w:rsidRDefault="004437F4" w:rsidP="004437F4">
      <w:pPr>
        <w:spacing w:after="0" w:line="240" w:lineRule="atLeast"/>
        <w:ind w:firstLine="284"/>
        <w:jc w:val="both"/>
      </w:pPr>
      <w:r>
        <w:t>- количество штук (порций) и массу одной штуки (порции) продукции;</w:t>
      </w:r>
    </w:p>
    <w:p w:rsidR="004437F4" w:rsidRDefault="004437F4" w:rsidP="004437F4">
      <w:pPr>
        <w:spacing w:after="0" w:line="240" w:lineRule="atLeast"/>
        <w:ind w:firstLine="284"/>
        <w:jc w:val="both"/>
      </w:pPr>
      <w:r>
        <w:t>- состав продукции (перечень основных рецептурных компонентов);</w:t>
      </w:r>
    </w:p>
    <w:p w:rsidR="004437F4" w:rsidRDefault="004437F4" w:rsidP="004437F4">
      <w:pPr>
        <w:spacing w:after="0" w:line="240" w:lineRule="atLeast"/>
        <w:ind w:firstLine="284"/>
        <w:jc w:val="both"/>
      </w:pPr>
      <w:r>
        <w:t>- информационные данные о пищевой ценности продукции;</w:t>
      </w:r>
    </w:p>
    <w:p w:rsidR="004437F4" w:rsidRDefault="004437F4" w:rsidP="004437F4">
      <w:pPr>
        <w:spacing w:after="0" w:line="240" w:lineRule="atLeast"/>
        <w:ind w:firstLine="284"/>
        <w:jc w:val="both"/>
      </w:pPr>
      <w:r>
        <w:t>- информацию о пищевых добавках и ГМИ (при их наличии);</w:t>
      </w:r>
    </w:p>
    <w:p w:rsidR="004437F4" w:rsidRDefault="004437F4" w:rsidP="004437F4">
      <w:pPr>
        <w:spacing w:after="0" w:line="240" w:lineRule="atLeast"/>
        <w:ind w:firstLine="284"/>
        <w:jc w:val="both"/>
      </w:pPr>
      <w:r>
        <w:t>- дату и час изготовления;</w:t>
      </w:r>
    </w:p>
    <w:p w:rsidR="004437F4" w:rsidRDefault="004437F4" w:rsidP="004437F4">
      <w:pPr>
        <w:spacing w:after="0" w:line="240" w:lineRule="atLeast"/>
        <w:ind w:firstLine="284"/>
        <w:jc w:val="both"/>
      </w:pPr>
      <w:r>
        <w:t>- условия хранения и сроки годности;</w:t>
      </w:r>
    </w:p>
    <w:p w:rsidR="004437F4" w:rsidRDefault="004437F4" w:rsidP="004437F4">
      <w:pPr>
        <w:spacing w:after="0" w:line="240" w:lineRule="atLeast"/>
        <w:ind w:firstLine="284"/>
        <w:jc w:val="both"/>
      </w:pPr>
      <w:r>
        <w:t>- обозначение соответствующего нормативного или технического документа;</w:t>
      </w:r>
    </w:p>
    <w:p w:rsidR="004437F4" w:rsidRDefault="004437F4" w:rsidP="004437F4">
      <w:pPr>
        <w:spacing w:after="0" w:line="240" w:lineRule="atLeast"/>
        <w:ind w:firstLine="284"/>
        <w:jc w:val="both"/>
      </w:pPr>
      <w:r>
        <w:t>- информацию о подтверждении соответствия.</w:t>
      </w:r>
    </w:p>
    <w:p w:rsidR="004437F4" w:rsidRDefault="004437F4" w:rsidP="004437F4">
      <w:pPr>
        <w:spacing w:after="0" w:line="240" w:lineRule="atLeast"/>
        <w:ind w:firstLine="284"/>
        <w:jc w:val="both"/>
      </w:pPr>
      <w:r>
        <w:lastRenderedPageBreak/>
        <w:t>Предприятия общественного питания имеют собственный транспорт или пользуются услугами специализированных автохозяйств на договорных началах.</w:t>
      </w:r>
    </w:p>
    <w:p w:rsidR="004437F4" w:rsidRDefault="004437F4" w:rsidP="004437F4">
      <w:pPr>
        <w:spacing w:after="0" w:line="240" w:lineRule="atLeast"/>
        <w:ind w:firstLine="284"/>
        <w:jc w:val="both"/>
      </w:pPr>
      <w:r>
        <w:t>Взаимоотношения предприятия общественного питания с транспортными организациями регулируются договором, в котором указываются объем перевозок, их количество, сроки доставки, вид транспортных средств, порядок оформления и приемки-сдачи грузов, взаиморасчетов, ответственность сторон за нарушение условий договора.</w:t>
      </w:r>
    </w:p>
    <w:p w:rsidR="004437F4" w:rsidRDefault="004437F4" w:rsidP="004437F4">
      <w:pPr>
        <w:spacing w:after="0" w:line="240" w:lineRule="atLeast"/>
        <w:ind w:firstLine="284"/>
        <w:jc w:val="both"/>
      </w:pPr>
      <w:r>
        <w:t xml:space="preserve">Товары, подлежащие поставке, должны быть соответствующим образом подготовлены поставщиком. Их комплектуют в соответствии с заказом получателя, упаковывают в определенную тару, пломбируют, </w:t>
      </w:r>
      <w:proofErr w:type="spellStart"/>
      <w:r>
        <w:t>этикетируют</w:t>
      </w:r>
      <w:proofErr w:type="spellEnd"/>
      <w:r>
        <w:t xml:space="preserve"> (снабжают этикеткой, характеризующей товар и содержащей реквизиты поставщика), загружают в транспорт с соблюдением товарного соседства и с учетом характера и массы груза.</w:t>
      </w:r>
    </w:p>
    <w:p w:rsidR="004437F4" w:rsidRDefault="004437F4" w:rsidP="004437F4">
      <w:pPr>
        <w:spacing w:after="0" w:line="240" w:lineRule="atLeast"/>
        <w:ind w:firstLine="284"/>
        <w:jc w:val="both"/>
      </w:pPr>
      <w:r>
        <w:t>Расчеты с автотранспортными предприятиями производятся в соответствии с условиями договора.</w:t>
      </w:r>
    </w:p>
    <w:p w:rsidR="004437F4" w:rsidRDefault="004437F4" w:rsidP="004437F4">
      <w:pPr>
        <w:spacing w:after="0" w:line="240" w:lineRule="atLeast"/>
        <w:ind w:firstLine="284"/>
        <w:jc w:val="both"/>
      </w:pPr>
      <w:r>
        <w:t>Перевозка грузов автомобильным транспортом осуществляется только при наличии оформленной товарно-транспортной накладной и путевого листа.</w:t>
      </w:r>
    </w:p>
    <w:p w:rsidR="004437F4" w:rsidRPr="0065560E" w:rsidRDefault="004437F4" w:rsidP="004437F4">
      <w:pPr>
        <w:spacing w:after="0" w:line="240" w:lineRule="atLeast"/>
        <w:ind w:firstLine="284"/>
        <w:jc w:val="both"/>
      </w:pPr>
    </w:p>
    <w:p w:rsidR="004437F4" w:rsidRDefault="004437F4" w:rsidP="004437F4">
      <w:pPr>
        <w:rPr>
          <w:b/>
          <w:u w:val="single"/>
        </w:rPr>
      </w:pPr>
      <w:r>
        <w:rPr>
          <w:b/>
          <w:u w:val="single"/>
        </w:rPr>
        <w:t>Меры поддержания правопорядка.</w:t>
      </w:r>
    </w:p>
    <w:p w:rsidR="004437F4" w:rsidRDefault="004437F4" w:rsidP="004437F4">
      <w:pPr>
        <w:spacing w:after="0" w:line="240" w:lineRule="atLeast"/>
        <w:ind w:firstLine="284"/>
        <w:jc w:val="both"/>
      </w:pPr>
      <w:r>
        <w:t>О</w:t>
      </w:r>
      <w:r w:rsidRPr="000C0E59">
        <w:t>бщественная безопасность является составной частью, элементом правопорядка.</w:t>
      </w:r>
    </w:p>
    <w:p w:rsidR="004437F4" w:rsidRDefault="004437F4" w:rsidP="004437F4">
      <w:pPr>
        <w:spacing w:after="0" w:line="240" w:lineRule="atLeast"/>
        <w:ind w:firstLine="284"/>
        <w:jc w:val="both"/>
      </w:pPr>
      <w:r>
        <w:t>Под безопасностью понимается такой уровень опасности, с которым на данном этапе научного и экономического развития можно смириться.</w:t>
      </w:r>
    </w:p>
    <w:p w:rsidR="004437F4" w:rsidRDefault="004437F4" w:rsidP="004437F4">
      <w:pPr>
        <w:spacing w:after="0" w:line="240" w:lineRule="atLeast"/>
        <w:ind w:firstLine="284"/>
        <w:jc w:val="both"/>
      </w:pPr>
      <w:r>
        <w:t>Безопасность — это приемлемый риск. На практике полная безопасность недостижима, пока существует источник опасности.</w:t>
      </w:r>
    </w:p>
    <w:p w:rsidR="004437F4" w:rsidRDefault="004437F4" w:rsidP="004437F4">
      <w:pPr>
        <w:spacing w:after="0" w:line="240" w:lineRule="atLeast"/>
        <w:ind w:firstLine="284"/>
        <w:jc w:val="both"/>
      </w:pPr>
      <w:r>
        <w:t>Безопасность — состояние защищенности личности, общества и государства от внутренних и внешних угроз.</w:t>
      </w:r>
    </w:p>
    <w:p w:rsidR="004437F4" w:rsidRDefault="004437F4" w:rsidP="004437F4">
      <w:pPr>
        <w:spacing w:after="0" w:line="240" w:lineRule="atLeast"/>
        <w:ind w:firstLine="284"/>
        <w:jc w:val="both"/>
      </w:pPr>
      <w:r>
        <w:t>Выделяют следующие виды безопасности:</w:t>
      </w:r>
    </w:p>
    <w:p w:rsidR="004437F4" w:rsidRDefault="004437F4" w:rsidP="004437F4">
      <w:pPr>
        <w:spacing w:after="0" w:line="240" w:lineRule="atLeast"/>
        <w:ind w:firstLine="284"/>
        <w:jc w:val="both"/>
      </w:pPr>
      <w:r>
        <w:t>- Безопасность личная — защищенность людей, обусловленная индивидуальными качествами личности и используемыми ими средствами индивидуальной защиты.</w:t>
      </w:r>
    </w:p>
    <w:p w:rsidR="004437F4" w:rsidRDefault="004437F4" w:rsidP="004437F4">
      <w:pPr>
        <w:spacing w:after="0" w:line="240" w:lineRule="atLeast"/>
        <w:ind w:firstLine="284"/>
        <w:jc w:val="both"/>
      </w:pPr>
      <w:r>
        <w:t>- Безопасность общественная — защищенность людей, обусловленная уровнем организации государственных структур и сознания людей.</w:t>
      </w:r>
    </w:p>
    <w:p w:rsidR="004437F4" w:rsidRDefault="004437F4" w:rsidP="004437F4">
      <w:pPr>
        <w:spacing w:after="0" w:line="240" w:lineRule="atLeast"/>
        <w:ind w:firstLine="284"/>
        <w:jc w:val="both"/>
      </w:pPr>
      <w:r>
        <w:t xml:space="preserve">- Безопасность национальная — состояние защищенности национальных </w:t>
      </w:r>
      <w:proofErr w:type="gramStart"/>
      <w:r>
        <w:t>инте­ресов</w:t>
      </w:r>
      <w:proofErr w:type="gramEnd"/>
      <w:r>
        <w:t xml:space="preserve"> страны (конституционный строй, суверенитет, территориальная целостность, материальные и духовные ценности).</w:t>
      </w:r>
    </w:p>
    <w:p w:rsidR="004437F4" w:rsidRDefault="004437F4" w:rsidP="004437F4">
      <w:pPr>
        <w:spacing w:after="0" w:line="240" w:lineRule="atLeast"/>
        <w:ind w:firstLine="284"/>
        <w:jc w:val="both"/>
      </w:pPr>
      <w:proofErr w:type="gramStart"/>
      <w:r>
        <w:t>- Безопасность глобальная — защищенность планеты от внутренних (государств, экологических, природных, техногенных) и внешних (космических, инопланетных) угроз, обеспечивается международным сотрудничеством и соглашениями.</w:t>
      </w:r>
      <w:proofErr w:type="gramEnd"/>
    </w:p>
    <w:p w:rsidR="004437F4" w:rsidRDefault="004437F4" w:rsidP="004437F4">
      <w:pPr>
        <w:spacing w:after="0" w:line="240" w:lineRule="atLeast"/>
        <w:ind w:firstLine="284"/>
        <w:jc w:val="both"/>
      </w:pPr>
      <w:r>
        <w:t>Основные принципы и содержание деятельности по обеспечению безопасности приведены в Федеральном законе от 28 декабря 2010 г. № 390-ФЗ «О безопасности». 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w:t>
      </w:r>
    </w:p>
    <w:p w:rsidR="004437F4" w:rsidRDefault="004437F4" w:rsidP="004437F4">
      <w:pPr>
        <w:spacing w:after="0" w:line="240" w:lineRule="atLeast"/>
        <w:ind w:firstLine="284"/>
        <w:jc w:val="both"/>
      </w:pPr>
      <w:bookmarkStart w:id="0" w:name="_GoBack"/>
      <w:r>
        <w:t>Основными принципами обеспечения безопасности</w:t>
      </w:r>
      <w:bookmarkEnd w:id="0"/>
      <w:r>
        <w:t xml:space="preserve"> являются:</w:t>
      </w:r>
    </w:p>
    <w:p w:rsidR="004437F4" w:rsidRDefault="004437F4" w:rsidP="004437F4">
      <w:pPr>
        <w:spacing w:after="0" w:line="240" w:lineRule="atLeast"/>
        <w:ind w:firstLine="284"/>
        <w:jc w:val="both"/>
      </w:pPr>
      <w:r>
        <w:t>1. Соблюдение и защита прав и свобод человека и гражданина;</w:t>
      </w:r>
    </w:p>
    <w:p w:rsidR="004437F4" w:rsidRDefault="004437F4" w:rsidP="004437F4">
      <w:pPr>
        <w:spacing w:after="0" w:line="240" w:lineRule="atLeast"/>
        <w:ind w:firstLine="284"/>
        <w:jc w:val="both"/>
      </w:pPr>
      <w:r>
        <w:t>2. Законность;</w:t>
      </w:r>
    </w:p>
    <w:p w:rsidR="004437F4" w:rsidRDefault="004437F4" w:rsidP="004437F4">
      <w:pPr>
        <w:spacing w:after="0" w:line="240" w:lineRule="atLeast"/>
        <w:ind w:firstLine="284"/>
        <w:jc w:val="both"/>
      </w:pPr>
      <w:r>
        <w:t xml:space="preserve">3. Системность и комплексность применения федеральными органами </w:t>
      </w:r>
      <w:proofErr w:type="gramStart"/>
      <w:r>
        <w:t>государ­ственной</w:t>
      </w:r>
      <w:proofErr w:type="gramEnd"/>
      <w:r>
        <w:t xml:space="preserve"> власти, органами государственной власти субъектов РФ,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4437F4" w:rsidRDefault="004437F4" w:rsidP="004437F4">
      <w:pPr>
        <w:spacing w:after="0" w:line="240" w:lineRule="atLeast"/>
        <w:ind w:firstLine="284"/>
        <w:jc w:val="both"/>
      </w:pPr>
      <w:r>
        <w:t>4. Приоритет предупредительных мер в целях обеспечения безопасности;</w:t>
      </w:r>
    </w:p>
    <w:p w:rsidR="004437F4" w:rsidRDefault="004437F4" w:rsidP="004437F4">
      <w:pPr>
        <w:spacing w:after="0" w:line="240" w:lineRule="atLeast"/>
        <w:ind w:firstLine="284"/>
        <w:jc w:val="both"/>
      </w:pPr>
      <w:r>
        <w:t xml:space="preserve">5. Взаимодействие федеральных органов государственной власти, органов </w:t>
      </w:r>
      <w:proofErr w:type="gramStart"/>
      <w:r>
        <w:t>госу­дарственной</w:t>
      </w:r>
      <w:proofErr w:type="gramEnd"/>
      <w:r>
        <w:t xml:space="preserve"> власти субъектов РФ, других государственных органов с обществен­ными объединениями, международными организациями и гражданами в целях обе­спечения безопасности.</w:t>
      </w:r>
    </w:p>
    <w:p w:rsidR="004437F4" w:rsidRDefault="004437F4" w:rsidP="004437F4">
      <w:pPr>
        <w:spacing w:after="0" w:line="240" w:lineRule="atLeast"/>
        <w:ind w:firstLine="284"/>
        <w:jc w:val="both"/>
      </w:pPr>
      <w:r>
        <w:t>Деятельность по обеспечению безопасности включает в себя:</w:t>
      </w:r>
    </w:p>
    <w:p w:rsidR="004437F4" w:rsidRDefault="004437F4" w:rsidP="004437F4">
      <w:pPr>
        <w:spacing w:after="0" w:line="240" w:lineRule="atLeast"/>
        <w:ind w:firstLine="284"/>
        <w:jc w:val="both"/>
      </w:pPr>
      <w:r>
        <w:t>1. Прогнозирование, выявление, анализ и оценку угроз безопасности;</w:t>
      </w:r>
    </w:p>
    <w:p w:rsidR="004437F4" w:rsidRDefault="004437F4" w:rsidP="004437F4">
      <w:pPr>
        <w:spacing w:after="0" w:line="240" w:lineRule="atLeast"/>
        <w:ind w:firstLine="284"/>
        <w:jc w:val="both"/>
      </w:pPr>
      <w:r>
        <w:lastRenderedPageBreak/>
        <w:t xml:space="preserve">2. Определение основных направлений государственной политики и </w:t>
      </w:r>
      <w:proofErr w:type="gramStart"/>
      <w:r>
        <w:t>стратегиче­ское</w:t>
      </w:r>
      <w:proofErr w:type="gramEnd"/>
      <w:r>
        <w:t xml:space="preserve"> планирование в области обеспечения безопасности;</w:t>
      </w:r>
    </w:p>
    <w:p w:rsidR="004437F4" w:rsidRDefault="004437F4" w:rsidP="004437F4">
      <w:pPr>
        <w:spacing w:after="0" w:line="240" w:lineRule="atLeast"/>
        <w:ind w:firstLine="284"/>
        <w:jc w:val="both"/>
      </w:pPr>
      <w:r>
        <w:t>3. Правовое регулирование в области обеспечения безопасности;</w:t>
      </w:r>
    </w:p>
    <w:p w:rsidR="004437F4" w:rsidRDefault="004437F4" w:rsidP="004437F4">
      <w:pPr>
        <w:spacing w:after="0" w:line="240" w:lineRule="atLeast"/>
        <w:ind w:firstLine="284"/>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4437F4" w:rsidRDefault="004437F4" w:rsidP="004437F4">
      <w:pPr>
        <w:spacing w:after="0" w:line="240" w:lineRule="atLeast"/>
        <w:ind w:firstLine="284"/>
        <w:jc w:val="both"/>
      </w:pPr>
      <w:r>
        <w:t xml:space="preserve">5. Применение специальных экономических мер в целях обеспечения </w:t>
      </w:r>
      <w:proofErr w:type="gramStart"/>
      <w:r>
        <w:t>безопас­ности</w:t>
      </w:r>
      <w:proofErr w:type="gramEnd"/>
      <w:r>
        <w:t>;</w:t>
      </w:r>
    </w:p>
    <w:p w:rsidR="004437F4" w:rsidRDefault="004437F4" w:rsidP="004437F4">
      <w:pPr>
        <w:spacing w:after="0" w:line="240" w:lineRule="atLeast"/>
        <w:ind w:firstLine="284"/>
        <w:jc w:val="both"/>
      </w:pPr>
      <w:r>
        <w:t xml:space="preserve">6. Разработку, производство и внедрение современных видов вооружения, </w:t>
      </w:r>
      <w:proofErr w:type="gramStart"/>
      <w:r>
        <w:t>воен</w:t>
      </w:r>
      <w:proofErr w:type="gramEnd"/>
      <w:r>
        <w:t>­ной и специальной техники, а также техники двойного и гражданского назначения в целях обеспечения безопасности;</w:t>
      </w:r>
    </w:p>
    <w:p w:rsidR="004437F4" w:rsidRDefault="004437F4" w:rsidP="004437F4">
      <w:pPr>
        <w:spacing w:after="0" w:line="240" w:lineRule="atLeast"/>
        <w:ind w:firstLine="284"/>
        <w:jc w:val="both"/>
      </w:pPr>
      <w:r>
        <w:t>7. Организацию научной деятельности в области обеспечения безопасности;</w:t>
      </w:r>
    </w:p>
    <w:p w:rsidR="004437F4" w:rsidRDefault="004437F4" w:rsidP="004437F4">
      <w:pPr>
        <w:spacing w:after="0" w:line="240" w:lineRule="atLeast"/>
        <w:ind w:firstLine="284"/>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4437F4" w:rsidRDefault="004437F4" w:rsidP="004437F4">
      <w:pPr>
        <w:spacing w:after="0" w:line="240" w:lineRule="atLeast"/>
        <w:ind w:firstLine="284"/>
        <w:jc w:val="both"/>
      </w:pPr>
      <w:r>
        <w:t xml:space="preserve">9. Финансирование расходов на обеспечение безопасности, </w:t>
      </w:r>
      <w:proofErr w:type="gramStart"/>
      <w:r>
        <w:t>контроль за</w:t>
      </w:r>
      <w:proofErr w:type="gramEnd"/>
      <w:r>
        <w:t xml:space="preserve"> целевым расходованием выделенных средств;</w:t>
      </w:r>
    </w:p>
    <w:p w:rsidR="004437F4" w:rsidRDefault="004437F4" w:rsidP="004437F4">
      <w:pPr>
        <w:spacing w:after="0" w:line="240" w:lineRule="atLeast"/>
        <w:ind w:firstLine="284"/>
        <w:jc w:val="both"/>
      </w:pPr>
      <w:r>
        <w:t>10. Международное сотрудничество в целях обеспечения безопасности.</w:t>
      </w:r>
    </w:p>
    <w:p w:rsidR="004437F4" w:rsidRDefault="004437F4" w:rsidP="004437F4">
      <w:pPr>
        <w:spacing w:after="0" w:line="240" w:lineRule="atLeast"/>
        <w:ind w:firstLine="284"/>
        <w:jc w:val="both"/>
      </w:pPr>
      <w:r>
        <w:t>Методы обеспечения безопасности жизнедеятельности.</w:t>
      </w:r>
    </w:p>
    <w:p w:rsidR="004437F4" w:rsidRDefault="004437F4" w:rsidP="004437F4">
      <w:pPr>
        <w:spacing w:after="0" w:line="240" w:lineRule="atLeast"/>
        <w:ind w:firstLine="284"/>
        <w:jc w:val="both"/>
      </w:pPr>
      <w:r>
        <w:t xml:space="preserve">Метод — это путь, способ достижения цели, исходящий из знания наиболее общих закономерностей. При изучении методов обеспечения безопасности жизнедеятельности необходимо знать понятия гомосфера и </w:t>
      </w:r>
      <w:proofErr w:type="spellStart"/>
      <w:r>
        <w:t>ноксосфера</w:t>
      </w:r>
      <w:proofErr w:type="spellEnd"/>
      <w:r>
        <w:t>.</w:t>
      </w:r>
    </w:p>
    <w:p w:rsidR="004437F4" w:rsidRDefault="004437F4" w:rsidP="004437F4">
      <w:pPr>
        <w:spacing w:after="0" w:line="240" w:lineRule="atLeast"/>
        <w:ind w:firstLine="284"/>
        <w:jc w:val="both"/>
      </w:pPr>
      <w:r>
        <w:t>Гомосфера — пространство (рабочая зона), где находится человек в процессе рассматриваемой деятельности.</w:t>
      </w:r>
    </w:p>
    <w:p w:rsidR="004437F4" w:rsidRDefault="004437F4" w:rsidP="004437F4">
      <w:pPr>
        <w:spacing w:after="0" w:line="240" w:lineRule="atLeast"/>
        <w:ind w:firstLine="284"/>
        <w:jc w:val="both"/>
      </w:pPr>
      <w:proofErr w:type="spellStart"/>
      <w:r>
        <w:t>Ноксосфера</w:t>
      </w:r>
      <w:proofErr w:type="spellEnd"/>
      <w:r>
        <w:t xml:space="preserve"> ( греч</w:t>
      </w:r>
      <w:proofErr w:type="gramStart"/>
      <w:r>
        <w:t>.</w:t>
      </w:r>
      <w:proofErr w:type="gramEnd"/>
      <w:r>
        <w:t xml:space="preserve"> </w:t>
      </w:r>
      <w:proofErr w:type="spellStart"/>
      <w:proofErr w:type="gramStart"/>
      <w:r>
        <w:t>н</w:t>
      </w:r>
      <w:proofErr w:type="gramEnd"/>
      <w:r>
        <w:t>оксо</w:t>
      </w:r>
      <w:proofErr w:type="spellEnd"/>
      <w:r>
        <w:t xml:space="preserve"> – опасность) — пространство, в котором постоянно существуют или периодически возникают опасности. На пересечении гомосферы и </w:t>
      </w:r>
      <w:proofErr w:type="spellStart"/>
      <w:r>
        <w:t>ноксосферы</w:t>
      </w:r>
      <w:proofErr w:type="spellEnd"/>
      <w:r>
        <w:t xml:space="preserve"> возникают ЧС и опасности.</w:t>
      </w:r>
    </w:p>
    <w:p w:rsidR="004437F4" w:rsidRDefault="004437F4" w:rsidP="004437F4">
      <w:pPr>
        <w:spacing w:after="0" w:line="240" w:lineRule="atLeast"/>
        <w:ind w:firstLine="284"/>
        <w:jc w:val="both"/>
      </w:pPr>
      <w:r>
        <w:t>Обеспечение безопасности достигается тремя основными методами (рис. 1.2):</w:t>
      </w:r>
    </w:p>
    <w:p w:rsidR="004437F4" w:rsidRDefault="004437F4" w:rsidP="004437F4">
      <w:pPr>
        <w:spacing w:after="0" w:line="240" w:lineRule="atLeast"/>
        <w:ind w:firstLine="284"/>
        <w:jc w:val="center"/>
      </w:pPr>
      <w:r>
        <w:rPr>
          <w:noProof/>
          <w:lang w:eastAsia="ru-RU"/>
        </w:rPr>
        <w:drawing>
          <wp:inline distT="0" distB="0" distL="0" distR="0" wp14:anchorId="6BE16C80" wp14:editId="420C4AA2">
            <wp:extent cx="5067300" cy="3162300"/>
            <wp:effectExtent l="0" t="0" r="0" b="0"/>
            <wp:docPr id="2" name="Рисунок 2" descr="http://ok-t.ru/studopediaru/baza6/3351870912561.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6/3351870912561.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0" cy="3162300"/>
                    </a:xfrm>
                    <a:prstGeom prst="rect">
                      <a:avLst/>
                    </a:prstGeom>
                    <a:noFill/>
                    <a:ln>
                      <a:noFill/>
                    </a:ln>
                  </pic:spPr>
                </pic:pic>
              </a:graphicData>
            </a:graphic>
          </wp:inline>
        </w:drawing>
      </w:r>
    </w:p>
    <w:p w:rsidR="004437F4" w:rsidRDefault="004437F4" w:rsidP="004437F4">
      <w:pPr>
        <w:spacing w:after="0" w:line="240" w:lineRule="atLeast"/>
        <w:ind w:firstLine="284"/>
        <w:jc w:val="center"/>
      </w:pPr>
      <w:r>
        <w:t>Рис. 1.2. Методы обеспечения безопасности жизнедеятельности</w:t>
      </w:r>
    </w:p>
    <w:p w:rsidR="004437F4" w:rsidRDefault="004437F4" w:rsidP="004437F4">
      <w:pPr>
        <w:spacing w:after="0" w:line="240" w:lineRule="atLeast"/>
        <w:ind w:firstLine="284"/>
        <w:jc w:val="both"/>
      </w:pPr>
      <w:r>
        <w:t>Метод</w:t>
      </w:r>
      <w:proofErr w:type="gramStart"/>
      <w:r>
        <w:t xml:space="preserve"> А</w:t>
      </w:r>
      <w:proofErr w:type="gramEnd"/>
      <w:r>
        <w:t xml:space="preserve"> предполагает пространственное или временное разделение гомосферы и </w:t>
      </w:r>
      <w:proofErr w:type="spellStart"/>
      <w:r>
        <w:t>ноксосферы</w:t>
      </w:r>
      <w:proofErr w:type="spellEnd"/>
      <w:r>
        <w:t xml:space="preserve">. Достигается средствами дистанционного управления, </w:t>
      </w:r>
      <w:proofErr w:type="gramStart"/>
      <w:r>
        <w:t>автоматиза­ции</w:t>
      </w:r>
      <w:proofErr w:type="gramEnd"/>
      <w:r>
        <w:t>, роботизации и др.</w:t>
      </w:r>
    </w:p>
    <w:p w:rsidR="004437F4" w:rsidRDefault="004437F4" w:rsidP="004437F4">
      <w:pPr>
        <w:spacing w:after="0" w:line="240" w:lineRule="atLeast"/>
        <w:ind w:firstLine="284"/>
        <w:jc w:val="both"/>
      </w:pPr>
      <w:r>
        <w:t>Метод</w:t>
      </w:r>
      <w:proofErr w:type="gramStart"/>
      <w:r>
        <w:t xml:space="preserve"> Б</w:t>
      </w:r>
      <w:proofErr w:type="gramEnd"/>
      <w:r>
        <w:t xml:space="preserve"> — это нормализация </w:t>
      </w:r>
      <w:proofErr w:type="spellStart"/>
      <w:r>
        <w:t>ноксосферы</w:t>
      </w:r>
      <w:proofErr w:type="spellEnd"/>
      <w:r>
        <w:t xml:space="preserve"> путем исключения опасностей. </w:t>
      </w:r>
      <w:proofErr w:type="gramStart"/>
      <w:r>
        <w:t>До­стигается</w:t>
      </w:r>
      <w:proofErr w:type="gramEnd"/>
      <w:r>
        <w:t xml:space="preserve"> за счет совокупности мероприятий, защищающих человека от шума, газа, пыли, опасности </w:t>
      </w:r>
      <w:proofErr w:type="spellStart"/>
      <w:r>
        <w:t>травмирования</w:t>
      </w:r>
      <w:proofErr w:type="spellEnd"/>
      <w:r>
        <w:t xml:space="preserve"> и т.п. средствами коллективной защиты.</w:t>
      </w:r>
    </w:p>
    <w:p w:rsidR="004437F4" w:rsidRDefault="004437F4" w:rsidP="004437F4">
      <w:pPr>
        <w:spacing w:after="0" w:line="240" w:lineRule="atLeast"/>
        <w:ind w:firstLine="284"/>
        <w:jc w:val="both"/>
      </w:pPr>
      <w:r>
        <w:lastRenderedPageBreak/>
        <w:t>Метод</w:t>
      </w:r>
      <w:proofErr w:type="gramStart"/>
      <w:r>
        <w:t xml:space="preserve"> В</w:t>
      </w:r>
      <w:proofErr w:type="gramEnd"/>
      <w:r>
        <w:t xml:space="preserve"> включает совокупность средств и приемов, направленных на адапта­цию человека к соответствующей среде и повышению его защищенности. Данный метод реализует возможности профотбора, обучения, психологического </w:t>
      </w:r>
      <w:proofErr w:type="gramStart"/>
      <w:r>
        <w:t>воздейст­вия</w:t>
      </w:r>
      <w:proofErr w:type="gramEnd"/>
      <w:r>
        <w:t>, средств индивидуальной защиты.</w:t>
      </w:r>
    </w:p>
    <w:p w:rsidR="004437F4" w:rsidRDefault="004437F4" w:rsidP="004437F4">
      <w:pPr>
        <w:spacing w:after="0" w:line="240" w:lineRule="atLeast"/>
        <w:ind w:firstLine="284"/>
        <w:jc w:val="both"/>
      </w:pPr>
    </w:p>
    <w:p w:rsidR="004437F4" w:rsidRDefault="004437F4" w:rsidP="004437F4">
      <w:pPr>
        <w:spacing w:after="0" w:line="240" w:lineRule="atLeast"/>
        <w:ind w:firstLine="284"/>
        <w:jc w:val="both"/>
      </w:pPr>
      <w:r>
        <w:t>В реальных условиях эти методы обычно реализуются в совокупности.</w:t>
      </w:r>
    </w:p>
    <w:p w:rsidR="004437F4" w:rsidRDefault="004437F4" w:rsidP="004437F4">
      <w:pPr>
        <w:spacing w:after="0" w:line="240" w:lineRule="atLeast"/>
        <w:ind w:firstLine="284"/>
        <w:jc w:val="both"/>
      </w:pPr>
      <w:r>
        <w:t xml:space="preserve">Средства обеспечения безопасности жизнедеятельности — это </w:t>
      </w:r>
      <w:proofErr w:type="gramStart"/>
      <w:r>
        <w:t>конструктив­ное</w:t>
      </w:r>
      <w:proofErr w:type="gramEnd"/>
      <w:r>
        <w:t>, организационное, материальное воплощение, конкретная реализация принци­пов и методов.</w:t>
      </w:r>
    </w:p>
    <w:p w:rsidR="004437F4" w:rsidRDefault="004437F4" w:rsidP="004437F4">
      <w:pPr>
        <w:spacing w:after="0" w:line="240" w:lineRule="atLeast"/>
        <w:ind w:firstLine="284"/>
        <w:jc w:val="both"/>
      </w:pPr>
      <w:r>
        <w:t>Выделяют:</w:t>
      </w:r>
    </w:p>
    <w:p w:rsidR="004437F4" w:rsidRDefault="004437F4" w:rsidP="004437F4">
      <w:pPr>
        <w:spacing w:after="0" w:line="240" w:lineRule="atLeast"/>
        <w:ind w:firstLine="284"/>
        <w:jc w:val="both"/>
      </w:pPr>
      <w:r>
        <w:t>- средства производственной безопасности;</w:t>
      </w:r>
    </w:p>
    <w:p w:rsidR="004437F4" w:rsidRDefault="004437F4" w:rsidP="004437F4">
      <w:pPr>
        <w:spacing w:after="0" w:line="240" w:lineRule="atLeast"/>
        <w:ind w:firstLine="284"/>
        <w:jc w:val="both"/>
      </w:pPr>
      <w:r>
        <w:t>- средства индивидуальной защиты;</w:t>
      </w:r>
    </w:p>
    <w:p w:rsidR="004437F4" w:rsidRDefault="004437F4" w:rsidP="004437F4">
      <w:pPr>
        <w:spacing w:after="0" w:line="240" w:lineRule="atLeast"/>
        <w:ind w:firstLine="284"/>
        <w:jc w:val="both"/>
      </w:pPr>
      <w:r>
        <w:t>- средства коллективной защиты;</w:t>
      </w:r>
    </w:p>
    <w:p w:rsidR="004437F4" w:rsidRDefault="004437F4" w:rsidP="004437F4">
      <w:pPr>
        <w:spacing w:after="0" w:line="240" w:lineRule="atLeast"/>
        <w:ind w:firstLine="284"/>
        <w:jc w:val="both"/>
      </w:pPr>
      <w:r>
        <w:t>- социально-педагогические средства.</w:t>
      </w:r>
    </w:p>
    <w:p w:rsidR="004437F4" w:rsidRDefault="004437F4" w:rsidP="004437F4">
      <w:pPr>
        <w:spacing w:after="0" w:line="240" w:lineRule="atLeast"/>
        <w:ind w:firstLine="284"/>
        <w:jc w:val="both"/>
      </w:pPr>
      <w:r>
        <w:t xml:space="preserve">Средства производственной безопасности (СПБ). Это приборы, аппараты, устройства, которые предназначены для оповещения или защиты человека </w:t>
      </w:r>
      <w:proofErr w:type="gramStart"/>
      <w:r>
        <w:t>от</w:t>
      </w:r>
      <w:proofErr w:type="gramEnd"/>
      <w:r>
        <w:t xml:space="preserve"> </w:t>
      </w:r>
      <w:proofErr w:type="gramStart"/>
      <w:r>
        <w:t>воз</w:t>
      </w:r>
      <w:proofErr w:type="gramEnd"/>
      <w:r>
        <w:t>­действия опасных производственных и внешних факторов:</w:t>
      </w:r>
    </w:p>
    <w:p w:rsidR="004437F4" w:rsidRDefault="004437F4" w:rsidP="004437F4">
      <w:pPr>
        <w:spacing w:after="0" w:line="240" w:lineRule="atLeast"/>
        <w:ind w:firstLine="284"/>
        <w:jc w:val="both"/>
      </w:pPr>
      <w:r>
        <w:t xml:space="preserve">- оградительные устройства (стационарные, съемные, несъемные, подвижные, </w:t>
      </w:r>
      <w:proofErr w:type="spellStart"/>
      <w:r>
        <w:t>полуподвижные</w:t>
      </w:r>
      <w:proofErr w:type="spellEnd"/>
      <w:r>
        <w:t>);</w:t>
      </w:r>
    </w:p>
    <w:p w:rsidR="004437F4" w:rsidRDefault="004437F4" w:rsidP="004437F4">
      <w:pPr>
        <w:spacing w:after="0" w:line="240" w:lineRule="atLeast"/>
        <w:ind w:firstLine="284"/>
        <w:jc w:val="both"/>
      </w:pPr>
      <w:r>
        <w:t>- блокирующие устройства;</w:t>
      </w:r>
    </w:p>
    <w:p w:rsidR="004437F4" w:rsidRDefault="004437F4" w:rsidP="004437F4">
      <w:pPr>
        <w:spacing w:after="0" w:line="240" w:lineRule="atLeast"/>
        <w:ind w:firstLine="284"/>
        <w:jc w:val="both"/>
      </w:pPr>
      <w:r>
        <w:t>- ограничительная техника;</w:t>
      </w:r>
    </w:p>
    <w:p w:rsidR="004437F4" w:rsidRDefault="004437F4" w:rsidP="004437F4">
      <w:pPr>
        <w:spacing w:after="0" w:line="240" w:lineRule="atLeast"/>
        <w:ind w:firstLine="284"/>
        <w:jc w:val="both"/>
      </w:pPr>
      <w:r>
        <w:t>- предохранительные устройства;</w:t>
      </w:r>
    </w:p>
    <w:p w:rsidR="004437F4" w:rsidRDefault="004437F4" w:rsidP="004437F4">
      <w:pPr>
        <w:spacing w:after="0" w:line="240" w:lineRule="atLeast"/>
        <w:ind w:firstLine="284"/>
        <w:jc w:val="both"/>
      </w:pPr>
      <w:r>
        <w:t>- средства сигнализации;</w:t>
      </w:r>
    </w:p>
    <w:p w:rsidR="004437F4" w:rsidRDefault="004437F4" w:rsidP="004437F4">
      <w:pPr>
        <w:spacing w:after="0" w:line="240" w:lineRule="atLeast"/>
        <w:ind w:firstLine="284"/>
        <w:jc w:val="both"/>
      </w:pPr>
      <w:r>
        <w:t>- защитные устройства.</w:t>
      </w:r>
    </w:p>
    <w:p w:rsidR="004437F4" w:rsidRDefault="004437F4" w:rsidP="004437F4">
      <w:pPr>
        <w:spacing w:after="0" w:line="240" w:lineRule="atLeast"/>
        <w:ind w:firstLine="284"/>
        <w:jc w:val="both"/>
      </w:pPr>
      <w:r>
        <w:t xml:space="preserve">Средства индивидуальной защиты (СИЗ) обеспечивают защиту человека от </w:t>
      </w:r>
      <w:proofErr w:type="gramStart"/>
      <w:r>
        <w:t>дей­ствия</w:t>
      </w:r>
      <w:proofErr w:type="gramEnd"/>
      <w:r>
        <w:t xml:space="preserve"> опасных и вредных факторов (рис. 1.3,1.4):</w:t>
      </w:r>
    </w:p>
    <w:p w:rsidR="004437F4" w:rsidRDefault="004437F4" w:rsidP="004437F4">
      <w:pPr>
        <w:spacing w:after="0" w:line="240" w:lineRule="atLeast"/>
        <w:ind w:firstLine="284"/>
        <w:jc w:val="both"/>
      </w:pPr>
      <w:r>
        <w:t>- специальная одежда (костюмы, комплекты) и обувь;</w:t>
      </w:r>
    </w:p>
    <w:p w:rsidR="004437F4" w:rsidRDefault="004437F4" w:rsidP="004437F4">
      <w:pPr>
        <w:spacing w:after="0" w:line="240" w:lineRule="atLeast"/>
        <w:ind w:firstLine="284"/>
        <w:jc w:val="both"/>
      </w:pPr>
      <w:r>
        <w:t>- средства защиты глаз и лица — очки, шлемы, щитки;</w:t>
      </w:r>
    </w:p>
    <w:p w:rsidR="004437F4" w:rsidRDefault="004437F4" w:rsidP="004437F4">
      <w:pPr>
        <w:spacing w:after="0" w:line="240" w:lineRule="atLeast"/>
        <w:ind w:firstLine="284"/>
        <w:jc w:val="both"/>
      </w:pPr>
      <w:r>
        <w:t xml:space="preserve">- средства защиты органов дыхания — респираторы, противогазы, </w:t>
      </w:r>
      <w:proofErr w:type="spellStart"/>
      <w:r>
        <w:t>ватно­марлевые</w:t>
      </w:r>
      <w:proofErr w:type="spellEnd"/>
      <w:r>
        <w:t xml:space="preserve"> повязки, </w:t>
      </w:r>
      <w:proofErr w:type="spellStart"/>
      <w:r>
        <w:t>противопылевые</w:t>
      </w:r>
      <w:proofErr w:type="spellEnd"/>
      <w:r>
        <w:t xml:space="preserve"> тканевые маски;</w:t>
      </w:r>
    </w:p>
    <w:p w:rsidR="004437F4" w:rsidRDefault="004437F4" w:rsidP="004437F4">
      <w:pPr>
        <w:spacing w:after="0" w:line="240" w:lineRule="atLeast"/>
        <w:ind w:firstLine="284"/>
        <w:jc w:val="both"/>
      </w:pPr>
    </w:p>
    <w:p w:rsidR="004437F4" w:rsidRDefault="004437F4" w:rsidP="004437F4">
      <w:pPr>
        <w:spacing w:after="0" w:line="240" w:lineRule="atLeast"/>
        <w:ind w:firstLine="284"/>
        <w:jc w:val="both"/>
      </w:pPr>
      <w:r>
        <w:t>- защитные дерматологические средства (мази, пасты);</w:t>
      </w:r>
    </w:p>
    <w:p w:rsidR="004437F4" w:rsidRDefault="004437F4" w:rsidP="004437F4">
      <w:pPr>
        <w:spacing w:after="0" w:line="240" w:lineRule="atLeast"/>
        <w:ind w:firstLine="284"/>
        <w:jc w:val="both"/>
      </w:pPr>
      <w:r>
        <w:t xml:space="preserve">- медицинские средства индивидуальной защиты (индивидуальный </w:t>
      </w:r>
      <w:proofErr w:type="gramStart"/>
      <w:r>
        <w:t>перевязоч­ный</w:t>
      </w:r>
      <w:proofErr w:type="gramEnd"/>
      <w:r>
        <w:t xml:space="preserve"> пакет (ИПП), аптечка индивидуальная (АИ), индивидуальный противохи­мический пакет);</w:t>
      </w:r>
    </w:p>
    <w:p w:rsidR="004437F4" w:rsidRDefault="004437F4" w:rsidP="004437F4">
      <w:pPr>
        <w:spacing w:after="0" w:line="240" w:lineRule="atLeast"/>
        <w:ind w:firstLine="284"/>
        <w:jc w:val="both"/>
      </w:pPr>
      <w:r>
        <w:t xml:space="preserve">- санитарная обработка (комплекс мероприятий по частичному или полному </w:t>
      </w:r>
      <w:proofErr w:type="gramStart"/>
      <w:r>
        <w:t>уда­лению</w:t>
      </w:r>
      <w:proofErr w:type="gramEnd"/>
      <w:r>
        <w:t xml:space="preserve"> с поверхности кожи и слизистых оболочек радиоактивных и отравляю­щих веществ).</w:t>
      </w:r>
    </w:p>
    <w:p w:rsidR="004437F4" w:rsidRDefault="004437F4" w:rsidP="004437F4">
      <w:pPr>
        <w:spacing w:after="0" w:line="240" w:lineRule="atLeast"/>
        <w:ind w:firstLine="284"/>
        <w:jc w:val="both"/>
      </w:pPr>
      <w:r>
        <w:t xml:space="preserve">Средства коллективной защиты (СКЗ) — это средства для защиты населения от всех поражающих факторов ЧС (высоких температур, вредных газов, </w:t>
      </w:r>
      <w:proofErr w:type="gramStart"/>
      <w:r>
        <w:t>взрыво­опасных</w:t>
      </w:r>
      <w:proofErr w:type="gramEnd"/>
      <w:r>
        <w:t>, радиоактивных, сильнодействующих, ядовитых и отравляющих веществ, ударной волны, проникающей радиации, светового излучения, ядерного взрыва):</w:t>
      </w:r>
    </w:p>
    <w:p w:rsidR="004437F4" w:rsidRDefault="004437F4" w:rsidP="004437F4">
      <w:pPr>
        <w:spacing w:after="0" w:line="240" w:lineRule="atLeast"/>
        <w:ind w:firstLine="284"/>
        <w:jc w:val="both"/>
      </w:pPr>
      <w:r>
        <w:t xml:space="preserve">- защитные сооружения: общего и специального назначения, встроенные и от­дельно стоящие, возводимые заблаговременно и быстровозводимые, по </w:t>
      </w:r>
      <w:proofErr w:type="gramStart"/>
      <w:r>
        <w:t>защит­ным</w:t>
      </w:r>
      <w:proofErr w:type="gramEnd"/>
      <w:r>
        <w:t xml:space="preserve"> свойствам, вместимости (убежища, укрытия, шахты, метрополитен, щели, траншеи, землянки);</w:t>
      </w:r>
    </w:p>
    <w:p w:rsidR="004437F4" w:rsidRDefault="004437F4" w:rsidP="004437F4">
      <w:pPr>
        <w:spacing w:after="0" w:line="240" w:lineRule="atLeast"/>
        <w:ind w:firstLine="284"/>
        <w:jc w:val="both"/>
      </w:pPr>
      <w:r>
        <w:t>- рассредоточение и эвакуация населения.</w:t>
      </w:r>
    </w:p>
    <w:p w:rsidR="004437F4" w:rsidRDefault="004437F4" w:rsidP="004437F4">
      <w:pPr>
        <w:spacing w:after="0" w:line="240" w:lineRule="atLeast"/>
        <w:ind w:firstLine="284"/>
        <w:jc w:val="both"/>
      </w:pPr>
      <w:r>
        <w:t>Социально-педагогические средства обеспечения безопасности:</w:t>
      </w:r>
    </w:p>
    <w:p w:rsidR="004437F4" w:rsidRDefault="004437F4" w:rsidP="004437F4">
      <w:pPr>
        <w:spacing w:after="0" w:line="240" w:lineRule="atLeast"/>
        <w:ind w:firstLine="284"/>
        <w:jc w:val="both"/>
      </w:pPr>
      <w:r>
        <w:t>- образование и воспитание личности безопасного поведения;</w:t>
      </w:r>
    </w:p>
    <w:p w:rsidR="004437F4" w:rsidRDefault="004437F4" w:rsidP="004437F4">
      <w:pPr>
        <w:spacing w:after="0" w:line="240" w:lineRule="atLeast"/>
        <w:ind w:firstLine="284"/>
        <w:jc w:val="both"/>
      </w:pPr>
      <w:r>
        <w:t>- формирование мышления безопасного типа;</w:t>
      </w:r>
    </w:p>
    <w:p w:rsidR="004437F4" w:rsidRDefault="004437F4" w:rsidP="004437F4">
      <w:pPr>
        <w:spacing w:after="0" w:line="240" w:lineRule="atLeast"/>
        <w:ind w:firstLine="284"/>
        <w:jc w:val="both"/>
      </w:pPr>
      <w:r>
        <w:t>- укрепление дисциплины и правопорядка;</w:t>
      </w:r>
    </w:p>
    <w:p w:rsidR="004437F4" w:rsidRDefault="004437F4" w:rsidP="004437F4">
      <w:pPr>
        <w:spacing w:after="0" w:line="240" w:lineRule="atLeast"/>
        <w:ind w:firstLine="284"/>
        <w:jc w:val="both"/>
      </w:pPr>
      <w:r>
        <w:t xml:space="preserve">- информирование через различные источники: СМИ, листовки, </w:t>
      </w:r>
      <w:proofErr w:type="gramStart"/>
      <w:r>
        <w:t>теле­видение</w:t>
      </w:r>
      <w:proofErr w:type="gramEnd"/>
      <w:r>
        <w:t>, плакаты и т.д.;</w:t>
      </w:r>
    </w:p>
    <w:p w:rsidR="004437F4" w:rsidRDefault="004437F4" w:rsidP="004437F4">
      <w:pPr>
        <w:spacing w:after="0" w:line="240" w:lineRule="atLeast"/>
        <w:ind w:firstLine="284"/>
        <w:jc w:val="both"/>
      </w:pPr>
      <w:r>
        <w:t>- укрепление здоровья и развитие адаптивных возможностей человека;</w:t>
      </w:r>
    </w:p>
    <w:p w:rsidR="004437F4" w:rsidRDefault="004437F4" w:rsidP="004437F4">
      <w:pPr>
        <w:spacing w:after="0" w:line="240" w:lineRule="atLeast"/>
        <w:ind w:firstLine="284"/>
        <w:jc w:val="both"/>
      </w:pPr>
      <w:r>
        <w:t>- формирование правового самосознания личности и общества.</w:t>
      </w:r>
    </w:p>
    <w:p w:rsidR="004437F4" w:rsidRDefault="004437F4" w:rsidP="004437F4">
      <w:pPr>
        <w:spacing w:after="0" w:line="240" w:lineRule="atLeast"/>
        <w:ind w:firstLine="284"/>
        <w:jc w:val="both"/>
      </w:pPr>
      <w:r>
        <w:t>По данным различных источников от 60 до 90% несчастных случаев на производстве происходит по вине пострадавшего.</w:t>
      </w:r>
    </w:p>
    <w:p w:rsidR="004437F4" w:rsidRDefault="004437F4" w:rsidP="004437F4">
      <w:pPr>
        <w:spacing w:after="0" w:line="240" w:lineRule="atLeast"/>
        <w:ind w:firstLine="284"/>
        <w:jc w:val="both"/>
      </w:pPr>
      <w:r>
        <w:t xml:space="preserve">Возникает вопрос: почему люди, которым от рождения присущ инстинкт самозащиты и самосохранения, столь часто становятся виновниками своих травм? Ведь психически нормальный человек никогда без повода не будет стремиться к травме. Такие случаи происходят либо по </w:t>
      </w:r>
      <w:r>
        <w:lastRenderedPageBreak/>
        <w:t>независящим от человека причинам, либо когда его побуждают к нарушению правил определенные обстоятельства. Очевидно, чтобы предупредить появление подобных происшествий, нужно, прежде всего, выявить эти побудители и, по возможности, уменьшить их воздействие.</w:t>
      </w:r>
    </w:p>
    <w:p w:rsidR="004437F4" w:rsidRDefault="004437F4" w:rsidP="004437F4">
      <w:pPr>
        <w:spacing w:after="0" w:line="240" w:lineRule="atLeast"/>
        <w:ind w:firstLine="284"/>
        <w:jc w:val="both"/>
      </w:pPr>
      <w:r>
        <w:t xml:space="preserve">Изучение закономерностей развития человечества показывает, что </w:t>
      </w:r>
      <w:proofErr w:type="gramStart"/>
      <w:r>
        <w:t>обстоятельства, способствующие росту числа несчастных случаев возникают</w:t>
      </w:r>
      <w:proofErr w:type="gramEnd"/>
      <w:r>
        <w:t xml:space="preserve"> по вполне объективным причинам.</w:t>
      </w:r>
    </w:p>
    <w:p w:rsidR="004437F4" w:rsidRDefault="004437F4" w:rsidP="004437F4">
      <w:pPr>
        <w:spacing w:after="0" w:line="240" w:lineRule="atLeast"/>
        <w:ind w:firstLine="284"/>
        <w:jc w:val="both"/>
      </w:pPr>
      <w:r>
        <w:t>Первая причина - с развитием техники опасность растет быстрее, чем человеческое противодействие ей. Это видно из анализа эволюции человека. Внешний вид и физические возможности человека за последние 20-30 тысячелетий практически не изменились, так как развитие шло главным образом в сфере психики, благодаря которой он создавал и совершенствовал орудия труда.</w:t>
      </w:r>
    </w:p>
    <w:p w:rsidR="004437F4" w:rsidRDefault="004437F4" w:rsidP="004437F4">
      <w:pPr>
        <w:spacing w:after="0" w:line="240" w:lineRule="atLeast"/>
        <w:ind w:firstLine="284"/>
        <w:jc w:val="both"/>
      </w:pPr>
      <w:r>
        <w:t>Более того, некоторые его физические качества, вероятно, даже ухудшились: понизилась острота зрения и слуха, не стало былой силы, выносливости. Но, несмотря на это, человек за прошедший период прошел путь от каменного топора до полета в космос.</w:t>
      </w:r>
    </w:p>
    <w:p w:rsidR="004437F4" w:rsidRDefault="004437F4" w:rsidP="004437F4">
      <w:pPr>
        <w:spacing w:after="0" w:line="240" w:lineRule="atLeast"/>
        <w:ind w:firstLine="284"/>
        <w:jc w:val="both"/>
      </w:pPr>
      <w:r>
        <w:t>С развитием орудий труда расширился диапазон воздействия человека на окружающий мир. Очевидно, расширился и круг ответных реакций внешнего мира на человека в процессе труда. Все это привело к тому, что по своим физическим возможностям современный человек существенно отстает от уровня возросшей опасности. И, несмотря на создание новой, более безопасной техники и современных средств защиты, опасность растет быстрее, чем совершенствуются ответные реакции человека.</w:t>
      </w:r>
    </w:p>
    <w:p w:rsidR="004437F4" w:rsidRDefault="004437F4" w:rsidP="004437F4">
      <w:pPr>
        <w:spacing w:after="0" w:line="240" w:lineRule="atLeast"/>
        <w:ind w:firstLine="284"/>
        <w:jc w:val="both"/>
      </w:pPr>
      <w:r>
        <w:t>Вторая причина - рост цены ошибки. Когда первобытный человек допускал ошибку в процессе трудовой деятельности, расплата за нее была не столь велика; он мог поцарапать себе тело колючим растением, уронить на ногу камень, упасть с дерева и т.д. Ошибки же современного человека обходятся ему гораздо дороже: теперь люди гибнут от высокого напряжения, падают с высоты многоэтажных домов, попадают в аварии на транспорте и пр.</w:t>
      </w:r>
    </w:p>
    <w:p w:rsidR="004437F4" w:rsidRDefault="004437F4" w:rsidP="004437F4">
      <w:pPr>
        <w:spacing w:after="0" w:line="240" w:lineRule="atLeast"/>
        <w:ind w:firstLine="284"/>
        <w:jc w:val="both"/>
      </w:pPr>
      <w:r>
        <w:t>Третья причина, способствующая росту травматизма, - адаптация человека к опасности. В наше время техника заняла прочное место в жизни людей: человек тесно связан с ней и дома, и в пути, и на работе. Используя возможности, предоставляемые техникой, и привыкая к ним, человек зачастую забывает, что она является еще и источником повышенной опасности. Постоянное взаимодействие с опасными машинами и механизмами ведет к тому, что человек перестает бояться их и адаптируется к опасности. Нередко из-за текущих мелких выгод он преднамеренно идет на нарушение правил безопасности.</w:t>
      </w:r>
    </w:p>
    <w:p w:rsidR="004437F4" w:rsidRDefault="004437F4" w:rsidP="004437F4">
      <w:pPr>
        <w:spacing w:after="0" w:line="240" w:lineRule="atLeast"/>
        <w:ind w:firstLine="284"/>
        <w:jc w:val="both"/>
      </w:pPr>
      <w:r>
        <w:t>А так как не каждое нарушение влечет за собой несчастный случай, люди, однажды безнаказанно нарушив правила и получив какую-то выгоду, повторяют подобные нарушения. Постепенно происходит адаптация не только к опасности, но и к нарушениям правил. Очевидно, все эти рассмотренные выше закономерности создают некую общую тенденцию, объективно способствующую повышению опасности труда и росту травматизма.</w:t>
      </w:r>
    </w:p>
    <w:p w:rsidR="004437F4" w:rsidRDefault="004437F4" w:rsidP="004437F4">
      <w:pPr>
        <w:spacing w:after="0" w:line="240" w:lineRule="atLeast"/>
        <w:ind w:firstLine="284"/>
        <w:jc w:val="both"/>
      </w:pPr>
      <w:r>
        <w:t>Помимо общих причин существует много разнообразных чисто индивидуальных факторов, главным образом психологического порядка, способствующих преднамеренным нарушениям правил безопасности труда и росту числа несчастных случаев. Это показная смелость, недисциплинированность, склонность к риску и т.д.</w:t>
      </w:r>
    </w:p>
    <w:p w:rsidR="004437F4" w:rsidRPr="000C0E59" w:rsidRDefault="004437F4" w:rsidP="004437F4">
      <w:pPr>
        <w:spacing w:after="0" w:line="240" w:lineRule="atLeast"/>
        <w:ind w:firstLine="284"/>
        <w:jc w:val="both"/>
      </w:pPr>
      <w:r>
        <w:t xml:space="preserve">Все эти примеры указывают на то, что человеческий фактор в вопросах безопасности труда играет </w:t>
      </w:r>
      <w:proofErr w:type="gramStart"/>
      <w:r>
        <w:t>значительно большую</w:t>
      </w:r>
      <w:proofErr w:type="gramEnd"/>
      <w:r>
        <w:t xml:space="preserve"> роль, чем это принято считать. Более того, с совершенствованием техники, повышением ее надежности и безопасности недостатки человеческого фактора становятся более заметными, поскольку на общем фоне поломок и происшествий ошибки человека приобретают еще больший удельный вес.</w:t>
      </w:r>
    </w:p>
    <w:p w:rsidR="001F1DC4" w:rsidRDefault="004437F4"/>
    <w:sectPr w:rsidR="001F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1778C"/>
    <w:multiLevelType w:val="hybridMultilevel"/>
    <w:tmpl w:val="81CE3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33"/>
    <w:rsid w:val="00411033"/>
    <w:rsid w:val="004437F4"/>
    <w:rsid w:val="005F3DCD"/>
    <w:rsid w:val="0067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F4"/>
    <w:pPr>
      <w:ind w:left="720"/>
      <w:contextualSpacing/>
    </w:pPr>
  </w:style>
  <w:style w:type="paragraph" w:styleId="a4">
    <w:name w:val="Balloon Text"/>
    <w:basedOn w:val="a"/>
    <w:link w:val="a5"/>
    <w:uiPriority w:val="99"/>
    <w:semiHidden/>
    <w:unhideWhenUsed/>
    <w:rsid w:val="004437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3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F4"/>
    <w:pPr>
      <w:ind w:left="720"/>
      <w:contextualSpacing/>
    </w:pPr>
  </w:style>
  <w:style w:type="paragraph" w:styleId="a4">
    <w:name w:val="Balloon Text"/>
    <w:basedOn w:val="a"/>
    <w:link w:val="a5"/>
    <w:uiPriority w:val="99"/>
    <w:semiHidden/>
    <w:unhideWhenUsed/>
    <w:rsid w:val="004437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3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4757</Words>
  <Characters>27115</Characters>
  <Application>Microsoft Office Word</Application>
  <DocSecurity>0</DocSecurity>
  <Lines>225</Lines>
  <Paragraphs>63</Paragraphs>
  <ScaleCrop>false</ScaleCrop>
  <Company/>
  <LinksUpToDate>false</LinksUpToDate>
  <CharactersWithSpaces>31809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OBG</dc:creator>
  <cp:keywords/>
  <dc:description/>
  <cp:lastModifiedBy>OBG</cp:lastModifiedBy>
  <cp:revision>2</cp:revision>
  <dcterms:created xsi:type="dcterms:W3CDTF">2020-03-26T12:37:00Z</dcterms:created>
  <dcterms:modified xsi:type="dcterms:W3CDTF">2020-03-26T12:42:00Z</dcterms:modified>
</cp:coreProperties>
</file>